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580ED6" w:rsidRPr="00580ED6" w:rsidTr="00580ED6">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580ED6" w:rsidRPr="00580ED6">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580ED6" w:rsidRPr="00580ED6" w:rsidRDefault="00580ED6" w:rsidP="00580ED6">
                  <w:pPr>
                    <w:spacing w:after="0" w:line="240" w:lineRule="atLeast"/>
                    <w:rPr>
                      <w:rFonts w:ascii="Times New Roman" w:eastAsia="Times New Roman" w:hAnsi="Times New Roman" w:cs="Times New Roman"/>
                      <w:sz w:val="24"/>
                      <w:szCs w:val="24"/>
                    </w:rPr>
                  </w:pPr>
                  <w:r w:rsidRPr="00580ED6">
                    <w:rPr>
                      <w:rFonts w:ascii="Arial" w:eastAsia="Times New Roman" w:hAnsi="Arial" w:cs="Arial"/>
                      <w:sz w:val="16"/>
                      <w:szCs w:val="16"/>
                    </w:rPr>
                    <w:t>7 Haziran</w:t>
                  </w:r>
                  <w:r w:rsidRPr="00580ED6">
                    <w:rPr>
                      <w:rFonts w:ascii="Arial" w:eastAsia="Times New Roman" w:hAnsi="Arial" w:cs="Arial"/>
                      <w:sz w:val="16"/>
                    </w:rPr>
                    <w:t> 2014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580ED6" w:rsidRPr="00580ED6" w:rsidRDefault="00580ED6" w:rsidP="00580ED6">
                  <w:pPr>
                    <w:spacing w:after="0" w:line="240" w:lineRule="atLeast"/>
                    <w:jc w:val="center"/>
                    <w:rPr>
                      <w:rFonts w:ascii="Times New Roman" w:eastAsia="Times New Roman" w:hAnsi="Times New Roman" w:cs="Times New Roman"/>
                      <w:sz w:val="24"/>
                      <w:szCs w:val="24"/>
                    </w:rPr>
                  </w:pPr>
                  <w:r w:rsidRPr="00580ED6">
                    <w:rPr>
                      <w:rFonts w:ascii="Palatino Linotype" w:eastAsia="Times New Roman" w:hAnsi="Palatino Linotype" w:cs="Times New Roman"/>
                      <w:b/>
                      <w:bCs/>
                      <w:color w:val="800080"/>
                      <w:sz w:val="24"/>
                      <w:szCs w:val="24"/>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580ED6" w:rsidRPr="00580ED6" w:rsidRDefault="00580ED6" w:rsidP="00580ED6">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580ED6">
                    <w:rPr>
                      <w:rFonts w:ascii="Arial" w:eastAsia="Times New Roman" w:hAnsi="Arial" w:cs="Arial"/>
                      <w:sz w:val="16"/>
                      <w:szCs w:val="16"/>
                    </w:rPr>
                    <w:t>Sayı : 29023</w:t>
                  </w:r>
                  <w:proofErr w:type="gramEnd"/>
                </w:p>
              </w:tc>
            </w:tr>
            <w:tr w:rsidR="00580ED6" w:rsidRPr="00580ED6">
              <w:trPr>
                <w:trHeight w:val="480"/>
                <w:jc w:val="center"/>
              </w:trPr>
              <w:tc>
                <w:tcPr>
                  <w:tcW w:w="8789" w:type="dxa"/>
                  <w:gridSpan w:val="3"/>
                  <w:tcMar>
                    <w:top w:w="0" w:type="dxa"/>
                    <w:left w:w="108" w:type="dxa"/>
                    <w:bottom w:w="0" w:type="dxa"/>
                    <w:right w:w="108" w:type="dxa"/>
                  </w:tcMar>
                  <w:vAlign w:val="center"/>
                  <w:hideMark/>
                </w:tcPr>
                <w:p w:rsidR="00580ED6" w:rsidRPr="00580ED6" w:rsidRDefault="00580ED6" w:rsidP="00580ED6">
                  <w:pPr>
                    <w:spacing w:before="100" w:beforeAutospacing="1" w:after="100" w:afterAutospacing="1" w:line="240" w:lineRule="auto"/>
                    <w:jc w:val="center"/>
                    <w:rPr>
                      <w:rFonts w:ascii="Times New Roman" w:eastAsia="Times New Roman" w:hAnsi="Times New Roman" w:cs="Times New Roman"/>
                      <w:sz w:val="24"/>
                      <w:szCs w:val="24"/>
                    </w:rPr>
                  </w:pPr>
                  <w:r w:rsidRPr="00580ED6">
                    <w:rPr>
                      <w:rFonts w:ascii="Arial" w:eastAsia="Times New Roman" w:hAnsi="Arial" w:cs="Arial"/>
                      <w:b/>
                      <w:bCs/>
                      <w:color w:val="000080"/>
                      <w:sz w:val="18"/>
                      <w:szCs w:val="18"/>
                    </w:rPr>
                    <w:t>YÖNETMELİK</w:t>
                  </w:r>
                </w:p>
              </w:tc>
            </w:tr>
            <w:tr w:rsidR="00580ED6" w:rsidRPr="00580ED6">
              <w:trPr>
                <w:trHeight w:val="480"/>
                <w:jc w:val="center"/>
              </w:trPr>
              <w:tc>
                <w:tcPr>
                  <w:tcW w:w="8789" w:type="dxa"/>
                  <w:gridSpan w:val="3"/>
                  <w:tcMar>
                    <w:top w:w="0" w:type="dxa"/>
                    <w:left w:w="108" w:type="dxa"/>
                    <w:bottom w:w="0" w:type="dxa"/>
                    <w:right w:w="108" w:type="dxa"/>
                  </w:tcMar>
                  <w:vAlign w:val="center"/>
                  <w:hideMark/>
                </w:tcPr>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Kamu İhale Kurumundan:</w:t>
                  </w:r>
                </w:p>
                <w:p w:rsidR="00580ED6" w:rsidRPr="00580ED6" w:rsidRDefault="00580ED6" w:rsidP="00580ED6">
                  <w:pPr>
                    <w:spacing w:before="100" w:beforeAutospacing="1" w:after="100" w:afterAutospacing="1" w:line="240" w:lineRule="atLeast"/>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HİZMET ALIMI İHALELERİ UYGULAMA YÖNETMELİĞİNDE</w:t>
                  </w:r>
                </w:p>
                <w:p w:rsidR="00580ED6" w:rsidRPr="00580ED6" w:rsidRDefault="00580ED6" w:rsidP="00580ED6">
                  <w:pPr>
                    <w:spacing w:before="100" w:beforeAutospacing="1" w:after="100" w:afterAutospacing="1" w:line="240" w:lineRule="atLeast"/>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DEĞİŞİKLİK YAPILMASINA DAİR YÖNETMELİK</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1 –</w:t>
                  </w:r>
                  <w:r w:rsidRPr="00580ED6">
                    <w:rPr>
                      <w:rFonts w:ascii="Times New Roman" w:eastAsia="Times New Roman" w:hAnsi="Times New Roman" w:cs="Times New Roman"/>
                      <w:b/>
                      <w:bCs/>
                      <w:sz w:val="18"/>
                    </w:rPr>
                    <w:t> </w:t>
                  </w:r>
                  <w:proofErr w:type="gramStart"/>
                  <w:r w:rsidRPr="00580ED6">
                    <w:rPr>
                      <w:rFonts w:ascii="Times New Roman" w:eastAsia="Times New Roman" w:hAnsi="Times New Roman" w:cs="Times New Roman"/>
                      <w:sz w:val="18"/>
                    </w:rPr>
                    <w:t>4/3/2009</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tarihli ve 27159 mükerrer sayılı Resmî Gazete’de yayımlanan Hizmet Alımı İhaleleri Uygulama Yönetmeliğinin 3 üncü maddesinin birinci fıkrasına (ğ) bendinden sonra gelmek üzere aşağıdaki bent eklenmiştir.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“h) Endeks: Türkiye İstatistik Kurumu tarafından yayımlanan Yurt İçi Üretici Fiyat Endeksini (Yİ-ÜFE),”</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2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Aynı Yönetmeliğin 6</w:t>
                  </w:r>
                  <w:r w:rsidRPr="00580ED6">
                    <w:rPr>
                      <w:rFonts w:ascii="Times New Roman" w:eastAsia="Times New Roman" w:hAnsi="Times New Roman" w:cs="Times New Roman"/>
                      <w:sz w:val="18"/>
                    </w:rPr>
                    <w:t> ncı </w:t>
                  </w:r>
                  <w:r w:rsidRPr="00580ED6">
                    <w:rPr>
                      <w:rFonts w:ascii="Times New Roman" w:eastAsia="Times New Roman" w:hAnsi="Times New Roman" w:cs="Times New Roman"/>
                      <w:sz w:val="18"/>
                      <w:szCs w:val="18"/>
                    </w:rPr>
                    <w:t>maddesi aşağıdaki şekilde değiştirilmiştir.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6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(1) İdareler tarafından aday, istekli ve istekli olabileceklere tebligat öncelikli olarak EKAP üzerinden veya imza karşılığı elden yapılır.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(2) EKAP üzerinden tebligat, Elektronik İhale Uygulama Yönetmeliğinde belirtilen esas ve usuller çerçevesinde gerçekleştirilir.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(3) Tebligatın haklı veya zorunlu nedenlerle birinci fıkrada belirtilen yöntemler kullanılarak yapılamaması halinde Kanunun 65 inci maddesinin birinci fıkrasının (a) bendinde sayılan diğer yöntemlere başvurulur.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(4) İadeli taahhütlü mektupla yapılan tebligatta, mektubun teslim edildiği tarih tebliğ tarihi sayılır.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(5)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(6) 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a) Yerli isteklilerden hisse oranı en fazla olana,</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b) En fazla hisse oranına sahip birden çok yerli isteklinin bulunması durumunda ise bu isteklilerden herhangi birine,</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sz w:val="18"/>
                    </w:rPr>
                    <w:t>tebligat</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yapılır.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(7) Aday, istekli ve istekli olabilecekler tarafından idare ile yapılacak yazışmalarda elektronik ortam ve faks kullanılamaz. Ancak, idare tarafından dokümanın posta veya kargo yoluyla satılmasının öngörülmesi halinde, doküman satın almaya ilişkin talepler faksla veya postayla bildirilebilir.”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3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Aynı Yönetmeliğin 9 uncu maddesinin dördüncü fıkrasında yer alan “Türkiye İstatistik Kurumu aylık ÜFE Genel Endeksi (2003=100 Üretici Fiyatları Endeksi G satırındaki endeks)” ibaresi “endeks” şeklinde değiştirilmiştir.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4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 xml:space="preserve">Aynı Yönetmeliğin 10 uncu maddesinin ikinci fıkrasının ilk cümlesi aşağıdaki şekilde </w:t>
                  </w:r>
                  <w:r w:rsidRPr="00580ED6">
                    <w:rPr>
                      <w:rFonts w:ascii="Times New Roman" w:eastAsia="Times New Roman" w:hAnsi="Times New Roman" w:cs="Times New Roman"/>
                      <w:sz w:val="18"/>
                      <w:szCs w:val="18"/>
                    </w:rPr>
                    <w:lastRenderedPageBreak/>
                    <w:t>değiştirilmiştir.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“İhale konusu işte çalışacak personele ilişkin yemek, yol gibi maliyetlerin teklif fiyatına</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dahil</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edilmesinin öngörüldüğü hallerde, yukarıda yapılan hesaplamalara; bu maliyetlerin brüt tutarları da eklenir.”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5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Aynı Yönetmeliğin 25 inci maddesine aşağıdaki birinci fıkra eklenmiş, mevcut dördüncü fıkrasına “</w:t>
                  </w:r>
                  <w:proofErr w:type="gramStart"/>
                  <w:r w:rsidRPr="00580ED6">
                    <w:rPr>
                      <w:rFonts w:ascii="Times New Roman" w:eastAsia="Times New Roman" w:hAnsi="Times New Roman" w:cs="Times New Roman"/>
                      <w:sz w:val="18"/>
                    </w:rPr>
                    <w:t>dekont</w:t>
                  </w:r>
                  <w:proofErr w:type="gramEnd"/>
                  <w:r w:rsidRPr="00580ED6">
                    <w:rPr>
                      <w:rFonts w:ascii="Times New Roman" w:eastAsia="Times New Roman" w:hAnsi="Times New Roman" w:cs="Times New Roman"/>
                      <w:sz w:val="18"/>
                      <w:szCs w:val="18"/>
                    </w:rPr>
                    <w:t>” ibaresinden sonra gelmek üzere “ve adına ihale dokümanı satın alınacak gerçek/tüzel kişiye ait TC Kimlik/Vergi Kimlik numarası bilgisi” ibaresi eklenmiş ve fıkra numaraları buna göre teselsül ettirilmiştir.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“(1) Ön yeterlik dokümanı veya ihale dokümanı satın alınabilmesi için adına doküman satın alınacak Türkiye Cumhuriyeti kanunlarına göre kurulmuş tüzel kişiler ile Türkiye Cumhuriyeti vatandaşı gerçek kişilerin</w:t>
                  </w:r>
                  <w:r w:rsidRPr="00580ED6">
                    <w:rPr>
                      <w:rFonts w:ascii="Times New Roman" w:eastAsia="Times New Roman" w:hAnsi="Times New Roman" w:cs="Times New Roman"/>
                      <w:sz w:val="18"/>
                    </w:rPr>
                    <w:t> EKAP’a </w:t>
                  </w:r>
                  <w:r w:rsidRPr="00580ED6">
                    <w:rPr>
                      <w:rFonts w:ascii="Times New Roman" w:eastAsia="Times New Roman" w:hAnsi="Times New Roman" w:cs="Times New Roman"/>
                      <w:sz w:val="18"/>
                      <w:szCs w:val="18"/>
                    </w:rPr>
                    <w:t>kayıtlı olması zorunludur. Ortak girişimlerde ise Türkiye Cumhuriyeti kanunlarına göre kurulmuş tüzel kişi ve Türkiye Cumhuriyeti vatandaşı gerçek kişi ortakların tamamının bu koşulu sağlaması gerekir.”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6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Aynı Yönetmeliğin 26</w:t>
                  </w:r>
                  <w:r w:rsidRPr="00580ED6">
                    <w:rPr>
                      <w:rFonts w:ascii="Times New Roman" w:eastAsia="Times New Roman" w:hAnsi="Times New Roman" w:cs="Times New Roman"/>
                      <w:sz w:val="18"/>
                    </w:rPr>
                    <w:t> ncı </w:t>
                  </w:r>
                  <w:r w:rsidRPr="00580ED6">
                    <w:rPr>
                      <w:rFonts w:ascii="Times New Roman" w:eastAsia="Times New Roman" w:hAnsi="Times New Roman" w:cs="Times New Roman"/>
                      <w:sz w:val="18"/>
                      <w:szCs w:val="18"/>
                    </w:rPr>
                    <w:t>maddesinin birinci ve dördüncü fıkralarında yer alan “gönderilir veya imza karşılığı elden tebliğ edilir” ibareleri, “bildirim ve tebligat esasları çerçevesinde gönderilir.” olarak değiştirilmiştir.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7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Aynı Yönetmeliğin 37</w:t>
                  </w:r>
                  <w:r w:rsidRPr="00580ED6">
                    <w:rPr>
                      <w:rFonts w:ascii="Times New Roman" w:eastAsia="Times New Roman" w:hAnsi="Times New Roman" w:cs="Times New Roman"/>
                      <w:sz w:val="18"/>
                    </w:rPr>
                    <w:t> nci </w:t>
                  </w:r>
                  <w:r w:rsidRPr="00580ED6">
                    <w:rPr>
                      <w:rFonts w:ascii="Times New Roman" w:eastAsia="Times New Roman" w:hAnsi="Times New Roman" w:cs="Times New Roman"/>
                      <w:sz w:val="18"/>
                      <w:szCs w:val="18"/>
                    </w:rPr>
                    <w:t>maddesinin birinci fıkrasının (a) ve (b) bentlerinde yer alan “Türkiye İstatistik Kurumu Üretici Fiyatları Alt Sektörlere Göre Endeks Sonuçları Tablosunun ‘Genel’ sütunundaki (2003=100 Temel Yıllı)” ibareleri yürürlükten kaldırılmıştır.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8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Aynı Yönetmeliğin 49 uncu maddesinin birinci fıkrası aşağıdaki şekilde değiştirilmiş, ikinci fıkrası yürürlükten kaldırılmış, üçüncü ve beşinci fıkralarında yer alan “ve ikinci” ibareleri yürürlükten kaldırılmıştır.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“(1) İş deneyimini gösteren belgelerdeki iş deneyim tutarı; sözleşmenin yapıldığı aydan bir önceki aya ait endeksin, ilk ilan veya davet tarihinin içinde bulunduğu aydan bir önceki aya ait endekse oranlanması suretiyle bulunan katsayı üzerinden güncellenir.”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9 –</w:t>
                  </w:r>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Aynı Yönetmeliğin 51 inci maddesinin ikinci fıkrasında yer alan “, ihale usulüne göre son başvuru ve/veya” ibaresi yürürlükten kaldırılmıştır.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10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Aynı Yönetmeliğin 55 inci maddesinin ikinci fıkrası aşağıdaki şekilde değiştirilmiştir.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“(2) İhale üzerinde bırakılan istekliden sözleşme imzalanmadan önce, teklif fiyatının sınır değere eşit veya üzerinde olması halinde teklif fiyatının % 6’sı, sınır değerin altında olması halinde ise yaklaşık maliyetin % 9’u oranında kesin teminat alınır. Kısmi teklif verilmesine</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imkan</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tanınan ihalelerde, tek bir sözleşmeye konu olacak kısımların herhangi birisi veya birkaçı için teklif edilen fiyatın, ilgili kısım için hesaplanan sınır değerin altında olması halinde alınacak kesin teminat tutarı, isteklinin sınır değerin altında teklif sunmuş olduğu kısma veya kısımlara ilişkin yaklaşık maliyetin % 9’u, sözleşmeye konu diğer kısma veya kısımlara ilişkin teklif fiyatının ise % 6’sı oranında hesaplanır ve bu tutarların toplamı kadar kesin teminat alınır.”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11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Aynı Yönetmeliğin 59 uncu maddesi başlığı ile beraber aşağıdaki şekilde değiştirilmiştir.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“Sınır değer ve aşırı düşük teklifler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59 –</w:t>
                  </w:r>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(1) İhale komisyonu verilen teklifleri değerlendirdikten sonra Kurum tarafından belirlenen yönteme göre sınır değeri hesaplar.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(2) İhale ilanında ve dokümanında teklifi sınır değerin altında olan isteklilerden açıklama isteneceğinin belirtilmesi halinde, sınır değerin altında olan teklifler ihale komisyonunca aşırı düşük teklif olarak tespit edilir. Bu teklif sahiplerinden Kurum tarafından belirlenen</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kriterlere</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göre teklifte önemli olduğu tespit edilen bileşenler ile ilgili ayrıntılar yazılı olarak istenir. İhale komisyonu;</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lastRenderedPageBreak/>
                    <w:t>a) Verilen hizmetin ekonomik olması,</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b) Seçilen teknik çözümler ve teklif sahibinin işin yerine getirilmesinde kullanacağı avantajlı koşullar,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c) Teklif edilen hizmetin özgünlüğü,</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sz w:val="18"/>
                    </w:rPr>
                    <w:t>gibi</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hususlarda yapılan yazılı açıklamaları dikkate alarak aşırı düşük teklifleri değerlendirir. Bu değerlendirme sonucunda, açıklamaları yeterli görülmeyen veya yazılı açıklamada bulunmayan isteklilerin teklifleri reddedilir. İhale komisyonunca reddedilmeyen teklifler geçerli teklif olarak belirlenir.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(3) İhale ilanında ve dokümanında ihalenin, Kanunun 38 inci maddesinde öngörülen açıklama istenmeksizin sonuçlandırılacağının belirtilmesi halinde; ihale, ekonomik açıdan en avantajlı teklif üzerinde bırakılır. Ancak Kanunun 20</w:t>
                  </w:r>
                  <w:r w:rsidRPr="00580ED6">
                    <w:rPr>
                      <w:rFonts w:ascii="Times New Roman" w:eastAsia="Times New Roman" w:hAnsi="Times New Roman" w:cs="Times New Roman"/>
                      <w:sz w:val="18"/>
                    </w:rPr>
                    <w:t> nci </w:t>
                  </w:r>
                  <w:r w:rsidRPr="00580ED6">
                    <w:rPr>
                      <w:rFonts w:ascii="Times New Roman" w:eastAsia="Times New Roman" w:hAnsi="Times New Roman" w:cs="Times New Roman"/>
                      <w:sz w:val="18"/>
                      <w:szCs w:val="18"/>
                    </w:rPr>
                    <w:t>maddesi uyarınca belli istekliler arasında ihale usulü ile yapılan ihalelerde ve niteliği gereği aşırı düşük teklif sorgulaması yapılamayacağı Kurumca belirlenen konularda yapılacak alımlarda, ihalenin aşırı düşük teklif açıklaması istenmeksizin sonuçlandırılacağının ihale ilanında ve dokümanında belirtilmesi zorunludur.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(4) Yaklaşık maliyeti Kanunun 8 inci maddesinde öngörülen eşik değerin yarısına kadar olan ihalelerde, ihale ilanında ve dokümanında sınır değerin altında olan tekliflerin reddedileceğinin belirtilmesi halinde, sınır değerin altında olduğu tespit edilen isteklilerin teklifleri açıklama istenmeksizin reddedilir.”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12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Aynı Yönetmeliğin 63 üncü maddesinin birinci fıkrası aşağıdaki şekilde değiştirilmiş ve maddeye aşağıdaki üçüncü fıkra eklenmiştir.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“(1) Ekonomik açıdan en avantajlı teklifin sadece fiyat esasına göre belirlendiği ihalelerde, birden fazla istekli tarafından teklif edilen fiyatın en düşük fiyat olması durumunda; ekonomik açıdan en avantajlı teklifin belirlenmesinde;</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a) Vergi matrahının/mali zararın net satışlar tutarına oranının büyüklüğü,</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b) İsteklinin ve istekli tarafından söz konusu ihalede tüzel kişiliğinin yarısından fazla hissesine sahip ortağına ait iş deneyim belgesi kullanılmış ise bu ortağının, ihale ilan/davet tarihi itibariyle yüklenimlerinde bulunan ve Kanuna göre sözleşmeye bağlanmış olan hizmet işlerine ait sözleşme tutarları toplamının düşüklüğü,</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c) İsteklinin korumalı iş yerine sahip olması,</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ç) Faaliyet süresinin uzunluğu,</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sz w:val="18"/>
                    </w:rPr>
                    <w:t>kriterleri</w:t>
                  </w:r>
                  <w:proofErr w:type="gramEnd"/>
                  <w:r w:rsidRPr="00580ED6">
                    <w:rPr>
                      <w:rFonts w:ascii="Times New Roman" w:eastAsia="Times New Roman" w:hAnsi="Times New Roman" w:cs="Times New Roman"/>
                      <w:sz w:val="18"/>
                      <w:szCs w:val="18"/>
                    </w:rPr>
                    <w:t>, sırayla dikkate alınır. Buna göre, üst sırada belirtilen</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kritere</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göre eşitliğin bozulmaması durumunda sonraki kritere başvurulur.”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“(3) Birinci fıkranın (a) bendindeki</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kriter</w:t>
                  </w:r>
                  <w:proofErr w:type="gramEnd"/>
                  <w:r w:rsidRPr="00580ED6">
                    <w:rPr>
                      <w:rFonts w:ascii="Times New Roman" w:eastAsia="Times New Roman" w:hAnsi="Times New Roman" w:cs="Times New Roman"/>
                      <w:sz w:val="18"/>
                      <w:szCs w:val="18"/>
                    </w:rPr>
                    <w:t>, işletme hesabı esasına göre defter tutan istekliler için vergi matrahı/mali zararın gayrisafi satış hasılatı tutarına oranı şeklinde uygulanacak, aynı fıkranın (b) bendine göre yapılacak değerlendirmede KİK028.0/H</w:t>
                  </w:r>
                  <w:r w:rsidRPr="00580ED6">
                    <w:rPr>
                      <w:rFonts w:ascii="Times New Roman" w:eastAsia="Times New Roman" w:hAnsi="Times New Roman" w:cs="Times New Roman"/>
                      <w:sz w:val="18"/>
                    </w:rPr>
                    <w:t> nolu </w:t>
                  </w:r>
                  <w:r w:rsidRPr="00580ED6">
                    <w:rPr>
                      <w:rFonts w:ascii="Times New Roman" w:eastAsia="Times New Roman" w:hAnsi="Times New Roman" w:cs="Times New Roman"/>
                      <w:sz w:val="18"/>
                      <w:szCs w:val="18"/>
                    </w:rPr>
                    <w:t>standart forma göre düzenlenecek yazılı beyan esas alınacaktır.”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13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Aynı Yönetmeliğin 68 inci maddesinin birinci ve ikinci fıkralarında yer alan “son başvuru ve/veya” ibareleri yürürlükten kaldırılmıştır.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14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Aynı Yönetmeliğin 70 inci maddesinden sonra gelmek üzere aşağıdaki Ek-1 inci madde eklenmiştir.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“İş bitirme belgelerinin EKAP üzerinden düzenlenmesi</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EK MADDE 1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(1) İş bitirme belgesi düzenlemeye yetkili kurum ve kuruluşlar tarafından</w:t>
                  </w:r>
                  <w:r w:rsidRPr="00580ED6">
                    <w:rPr>
                      <w:rFonts w:ascii="Times New Roman" w:eastAsia="Times New Roman" w:hAnsi="Times New Roman" w:cs="Times New Roman"/>
                      <w:sz w:val="18"/>
                    </w:rPr>
                    <w:t> 31/8/2014</w:t>
                  </w:r>
                  <w:r w:rsidRPr="00580ED6">
                    <w:rPr>
                      <w:rFonts w:ascii="Times New Roman" w:eastAsia="Times New Roman" w:hAnsi="Times New Roman" w:cs="Times New Roman"/>
                      <w:sz w:val="18"/>
                      <w:szCs w:val="18"/>
                    </w:rPr>
                    <w:t xml:space="preserve">tarihinden sonra düzenlenecek olan iş bitirme belgelerinin EKAP üzerinden düzenlenerek kayıt </w:t>
                  </w:r>
                  <w:r w:rsidRPr="00580ED6">
                    <w:rPr>
                      <w:rFonts w:ascii="Times New Roman" w:eastAsia="Times New Roman" w:hAnsi="Times New Roman" w:cs="Times New Roman"/>
                      <w:sz w:val="18"/>
                      <w:szCs w:val="18"/>
                    </w:rPr>
                    <w:lastRenderedPageBreak/>
                    <w:t>edilmesi zorunludur.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(2) İlanı veya duyurusu</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31/8/2010</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tarihinden sonra yapılan Kanun kapsamındaki ihalelere ilişkin olup</w:t>
                  </w:r>
                  <w:r w:rsidRPr="00580ED6">
                    <w:rPr>
                      <w:rFonts w:ascii="Times New Roman" w:eastAsia="Times New Roman" w:hAnsi="Times New Roman" w:cs="Times New Roman"/>
                      <w:sz w:val="18"/>
                    </w:rPr>
                    <w:t> EKAP’a</w:t>
                  </w:r>
                  <w:r w:rsidRPr="00580ED6">
                    <w:rPr>
                      <w:rFonts w:ascii="Times New Roman" w:eastAsia="Times New Roman" w:hAnsi="Times New Roman" w:cs="Times New Roman"/>
                      <w:sz w:val="18"/>
                      <w:szCs w:val="18"/>
                    </w:rPr>
                    <w:t>kayıt edilmeden 1/9/2014 tarihine kadar düzenlenmiş bulunan iş bitirme belgelerinin asıllarının 1/7/2015 tarihine kadar belgeyi düzenleyen idareye teslim edilmesi ve EKAP üzerinden yeniden düzenlenerek kayıt edilmesi zorunludur. Bu durumda; EKAP üzerinden düzenlenen yeni belgeye, daha önce düzenlenen belgenin tarih ve sayısının da belirtildiği ve eski belgenin yerine verildiğine dair bir şerh düşülür ve eski belge dosyasında muhafaza edilir.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(3) Birinci ve ikinci fıkra uyarınca EKAP üzerinden kayıt edilme zorunluluğu getirilen iş bitirme belgeleri EKAP üzerinden kayıt edilmedikleri müddetçe ilanı veya duyurusu</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1/7/2015</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tarihinden sonra yapılan ihalelerde iş deneyimini tevsik için kullanılamaz.</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(4) İlanı veya duyurusu</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1/9/2014</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tarihinden sonra yapılan ihalelerde, aday veya istekliler tarafından sunulan ve üzerinde EKAP kayıt numarası bulunan iş bitirme belgelerinin EKAP üzerinden sorgulanması zorunludur.”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15 –</w:t>
                  </w:r>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Aynı Yönetmeliğin eki Ek-1’de yer alan KİK002.1/H sayılı Açık İhale Usulü İlan Formu, KİK002.2/H sayılı Belli İstekliler Arasında İhale Usulü Ön Yeterlik İlan Formu, KİK002.3/H sayılı 4734 sayılı Kanunun 21 inci maddesinin (a)/(d)/(e) bentlerine göre Pazarlık Usulüyle Yapılan İhale İlanı Formu ile KİK002.4/H sayılı 4734 sayılı Kanunun 21 inci maddesinin (b)/(c)/(f) bentlerine göre Pazarlık Usulüyle Yapılan İhale İlanı Formunun (1) numaralı dipnotunda yer alan “</w:t>
                  </w:r>
                  <w:proofErr w:type="gramStart"/>
                  <w:r w:rsidRPr="00580ED6">
                    <w:rPr>
                      <w:rFonts w:ascii="Times New Roman" w:eastAsia="Times New Roman" w:hAnsi="Times New Roman" w:cs="Times New Roman"/>
                      <w:sz w:val="18"/>
                    </w:rPr>
                    <w:t>dekontu</w:t>
                  </w:r>
                  <w:proofErr w:type="gramEnd"/>
                  <w:r w:rsidRPr="00580ED6">
                    <w:rPr>
                      <w:rFonts w:ascii="Times New Roman" w:eastAsia="Times New Roman" w:hAnsi="Times New Roman" w:cs="Times New Roman"/>
                      <w:sz w:val="18"/>
                      <w:szCs w:val="18"/>
                    </w:rPr>
                    <w:t>” ibaresinden sonra gelmek üzere “ve adına ihale dokümanı satın alınacak gerçek/tüzel kişiye ait TC Kimlik/Vergi Kimlik numarası bilgisi” ibaresi eklenmiştir.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16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Aynı Yönetmeliğin eki Ek-1’de yer alan KİK004.0/H sayılı Ön Yeterlik/İhale Dokümanının Satın Alındığına İlişkin Form Ek-</w:t>
                  </w:r>
                  <w:r w:rsidRPr="00580ED6">
                    <w:rPr>
                      <w:rFonts w:ascii="Times New Roman" w:eastAsia="Times New Roman" w:hAnsi="Times New Roman" w:cs="Times New Roman"/>
                      <w:sz w:val="18"/>
                    </w:rPr>
                    <w:t>A’daki </w:t>
                  </w:r>
                  <w:r w:rsidRPr="00580ED6">
                    <w:rPr>
                      <w:rFonts w:ascii="Times New Roman" w:eastAsia="Times New Roman" w:hAnsi="Times New Roman" w:cs="Times New Roman"/>
                      <w:sz w:val="18"/>
                      <w:szCs w:val="18"/>
                    </w:rPr>
                    <w:t>şekilde değiştirilmiştir.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17 –</w:t>
                  </w:r>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Aynı Yönetmeliğin eki Ek-1’de yer alan KİK004.1/H sayılı EKAP Üzerinden e-imza Kullanılarak Ön Yeterlik/İhale Dokümanının İndirildiğine İlişkin Form Ek-</w:t>
                  </w:r>
                  <w:r w:rsidRPr="00580ED6">
                    <w:rPr>
                      <w:rFonts w:ascii="Times New Roman" w:eastAsia="Times New Roman" w:hAnsi="Times New Roman" w:cs="Times New Roman"/>
                      <w:sz w:val="18"/>
                    </w:rPr>
                    <w:t>B’deki </w:t>
                  </w:r>
                  <w:r w:rsidRPr="00580ED6">
                    <w:rPr>
                      <w:rFonts w:ascii="Times New Roman" w:eastAsia="Times New Roman" w:hAnsi="Times New Roman" w:cs="Times New Roman"/>
                      <w:sz w:val="18"/>
                      <w:szCs w:val="18"/>
                    </w:rPr>
                    <w:t>şekilde değiştirilmiştir.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b/>
                      <w:bCs/>
                      <w:sz w:val="18"/>
                    </w:rPr>
                    <w:t>MADDE 18 –</w:t>
                  </w:r>
                  <w:r w:rsidRPr="00580ED6">
                    <w:rPr>
                      <w:rFonts w:ascii="Times New Roman" w:eastAsia="Times New Roman" w:hAnsi="Times New Roman" w:cs="Times New Roman"/>
                      <w:sz w:val="18"/>
                    </w:rPr>
                    <w:t> Aynı Yönetmeliğin eki Ek-1’de yer alan KİK012.0/H sayılı Ön Yeterlik Değerlendirmesinde Yeterli Bulunmayan/Listeye Giremeyen Adaylara Sonucun Bildirilmesine İlişkin Formu, KİK013.0/H sayılı Ön Yeterlik Değerlendirmesi Sonucu Yeterli Bulunan Adaylara Sonucun Bildirimi ve Teklif Vermeye Davet Mektubu Formu, KİK014.1/H sayılı 4734 sayılı Kanunun 21 inci maddesinin (a), (d) ve (e) bentlerine göre yapılan İhalelerde Yeterlik Değerlendirmesi Sonucu Yeterli Bulunan İsteklilere Sonucun Bildirimi ve Teknik Teklif Vermeye Davet Mektubu Formu, KİK014.2/H sayılı 4734 sayılı Kanunun 21 inci maddesinin (a), (d) ve (e) Bentlerine Göre Yapılan İhalelerde Teknik Görüşme Sonucunda Şartları Sağlamayanlara Bildirim Formu, KİK014.3/H sayılı 4734 sayılı Kanunun 21 inci Maddesinin (a), (d) ve (e) Bentlerine Göre Pazarlık Usulü ile Yapılan İhalelerde İsteklilerin Fiyat Tekliflerini Vermeye Davet Edilmelerine İlişkin Formu, KİK014.4/H sayılı Pazarlık Usulü ile Yapılan İhalelerde İsteklilerin Son Yazılı Fiyat Tekliflerini Vermeye Davet Edilmelerine İlişkin Formda, KİK019.1/H sayılı Kesinleşen İhale Kararının Bildirilmesine İlişkin Formu, KİK019.2/H sayılı İhale İptal Kararının Bildirilmesi Formu, KİK019.3/H sayılı Bütün Başvuruların veya Tekliflerin Reddedilmesi Sebebiyle İhalenin İptal Kararının Bildirilmesi Formu ile KİK020.0/H sayılı İhale Üzerinde Kalan İsteklinin Sözleşmeye Davet Edilmesine İlişkin Formunda yer alan “elektronik posta yoluyla” ibareleri “EKAP üzerinden” şeklinde değiştirilmiş ve anılan standart formların (1) numaralı dipnotlarında yer alan “Elektronik posta yoluyla veya” ibaresi yürürlükten kaldırılmıştır.</w:t>
                  </w:r>
                  <w:proofErr w:type="gramEnd"/>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b/>
                      <w:bCs/>
                      <w:sz w:val="18"/>
                    </w:rPr>
                    <w:t>MADDE 19 –</w:t>
                  </w:r>
                  <w:r w:rsidRPr="00580ED6">
                    <w:rPr>
                      <w:rFonts w:ascii="Times New Roman" w:eastAsia="Times New Roman" w:hAnsi="Times New Roman" w:cs="Times New Roman"/>
                      <w:sz w:val="18"/>
                    </w:rPr>
                    <w:t> Aynı Yönetmeliğin eki Ek-1’de yer alan KİK012.1/H sayılı 4734 sayılı Kanunun 21 inci maddesinin (a)/(d)/(e) Bentlerine Göre Yapılan İhalelerde Yeterlik Değerlendirmesinde Yeterli Bulunmayan İsteklilere Sonucun Bildirilmesine İlişkin Formda yer alan “elektronik posta yoluyla” ibaresi “EKAP üzerinden” şeklinde değiştirilmiş ve anılan standart formun (1) numaralı dipnotunda yer alan “Elektronik posta veya” ibaresi yürürlükten kaldırılmıştır.</w:t>
                  </w:r>
                  <w:proofErr w:type="gramEnd"/>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20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Aynı Yönetmeliğin eki Ek-1’de yer alan KİK015.1/H sayılı Belli İstekliler Arasında İhale Usulünde Ön Yeterlik/Pazarlık Usulünde Yeterlik Başvuru Mektubu Formunun 2</w:t>
                  </w:r>
                  <w:r w:rsidRPr="00580ED6">
                    <w:rPr>
                      <w:rFonts w:ascii="Times New Roman" w:eastAsia="Times New Roman" w:hAnsi="Times New Roman" w:cs="Times New Roman"/>
                      <w:sz w:val="18"/>
                    </w:rPr>
                    <w:t> nci </w:t>
                  </w:r>
                  <w:r w:rsidRPr="00580ED6">
                    <w:rPr>
                      <w:rFonts w:ascii="Times New Roman" w:eastAsia="Times New Roman" w:hAnsi="Times New Roman" w:cs="Times New Roman"/>
                      <w:sz w:val="18"/>
                      <w:szCs w:val="18"/>
                    </w:rPr>
                    <w:t>maddesi yürürlükten kaldırılmıştır.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21 –</w:t>
                  </w:r>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 xml:space="preserve">Aynı Yönetmeliğin eki Ek-1’de yer alan KİK015.2/H sayılı Götürü Bedel Teklif Mektubu </w:t>
                  </w:r>
                  <w:r w:rsidRPr="00580ED6">
                    <w:rPr>
                      <w:rFonts w:ascii="Times New Roman" w:eastAsia="Times New Roman" w:hAnsi="Times New Roman" w:cs="Times New Roman"/>
                      <w:sz w:val="18"/>
                      <w:szCs w:val="18"/>
                    </w:rPr>
                    <w:lastRenderedPageBreak/>
                    <w:t>Formunun 2</w:t>
                  </w:r>
                  <w:r w:rsidRPr="00580ED6">
                    <w:rPr>
                      <w:rFonts w:ascii="Times New Roman" w:eastAsia="Times New Roman" w:hAnsi="Times New Roman" w:cs="Times New Roman"/>
                      <w:sz w:val="18"/>
                    </w:rPr>
                    <w:t> nci </w:t>
                  </w:r>
                  <w:r w:rsidRPr="00580ED6">
                    <w:rPr>
                      <w:rFonts w:ascii="Times New Roman" w:eastAsia="Times New Roman" w:hAnsi="Times New Roman" w:cs="Times New Roman"/>
                      <w:sz w:val="18"/>
                      <w:szCs w:val="18"/>
                    </w:rPr>
                    <w:t>maddesinde yer alan “Son başvuru ve” ibaresi yürürlükten kaldırılmıştır.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b/>
                      <w:bCs/>
                      <w:sz w:val="18"/>
                    </w:rPr>
                    <w:t>MADDE 22 – </w:t>
                  </w:r>
                  <w:r w:rsidRPr="00580ED6">
                    <w:rPr>
                      <w:rFonts w:ascii="Times New Roman" w:eastAsia="Times New Roman" w:hAnsi="Times New Roman" w:cs="Times New Roman"/>
                      <w:sz w:val="18"/>
                    </w:rPr>
                    <w:t>Aynı Yönetmeliğin eki Ek-1’de yer alan KİK015.1/H sayılı Belli İstekliler Arasında İhale Usulünde Ön Yeterlik/Pazarlık Usulünde Yeterlik Başvuru Mektubu Formu, KİK015.2/H sayılı Götürü Bedel Teklif Mektubu Formu ile KİK015.3/H sayılı Birim Fiyat Teklif Mektubu Formunda yer alan “Tebligat Adresi” ibareleri “Adresi” şeklinde değiştirilmiş, “Elektronik posta adresi (varsa)” ibareleri ile 4 üncü maddeleri ve (2) numaralı dipnotları yürürlükten kaldırılmış ve diğer madde ve dipnotlar buna göre teselsül ettirilmiştir.</w:t>
                  </w:r>
                  <w:proofErr w:type="gramEnd"/>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23 –</w:t>
                  </w:r>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Aynı Yönetmeliğin eki Ek-1’de yer alan KİK020.0/H sayılı İhale Üzerinde Kalan İsteklinin Sözleşmeye Davet Edilmesine İlişkin Formunda yer alan “ihalesi” ibaresi “işine ait ihale” ve “ihale bedelinin % 6’sı oranında” ibaresi “Hizmet Alımı İhaleleri Uygulama Yönetmeliğinde belirtilen oranlarda” şeklinde değiştirilmiştir.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24 –</w:t>
                  </w:r>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Aynı Yönetmeliğin eki Ek-1’de yer alan KİK022.0/H sayılı İş Ortaklığı Beyannamesi Formu Ek-</w:t>
                  </w:r>
                  <w:r w:rsidRPr="00580ED6">
                    <w:rPr>
                      <w:rFonts w:ascii="Times New Roman" w:eastAsia="Times New Roman" w:hAnsi="Times New Roman" w:cs="Times New Roman"/>
                      <w:sz w:val="18"/>
                    </w:rPr>
                    <w:t>C’deki </w:t>
                  </w:r>
                  <w:r w:rsidRPr="00580ED6">
                    <w:rPr>
                      <w:rFonts w:ascii="Times New Roman" w:eastAsia="Times New Roman" w:hAnsi="Times New Roman" w:cs="Times New Roman"/>
                      <w:sz w:val="18"/>
                      <w:szCs w:val="18"/>
                    </w:rPr>
                    <w:t>şekilde değiştirilmiştir.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25 –</w:t>
                  </w:r>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Aynı Yönetmeliğin eki Ek-1’de yer alan KİK023.0/H sayılı Konsorsiyum Beyannamesi Formu Ek-</w:t>
                  </w:r>
                  <w:r w:rsidRPr="00580ED6">
                    <w:rPr>
                      <w:rFonts w:ascii="Times New Roman" w:eastAsia="Times New Roman" w:hAnsi="Times New Roman" w:cs="Times New Roman"/>
                      <w:sz w:val="18"/>
                    </w:rPr>
                    <w:t>Ç’deki </w:t>
                  </w:r>
                  <w:r w:rsidRPr="00580ED6">
                    <w:rPr>
                      <w:rFonts w:ascii="Times New Roman" w:eastAsia="Times New Roman" w:hAnsi="Times New Roman" w:cs="Times New Roman"/>
                      <w:sz w:val="18"/>
                      <w:szCs w:val="18"/>
                    </w:rPr>
                    <w:t>şekilde değiştirilmiştir.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26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Aynı Yönetmeliğin eki Ek-1’ine Ek-</w:t>
                  </w:r>
                  <w:r w:rsidRPr="00580ED6">
                    <w:rPr>
                      <w:rFonts w:ascii="Times New Roman" w:eastAsia="Times New Roman" w:hAnsi="Times New Roman" w:cs="Times New Roman"/>
                      <w:sz w:val="18"/>
                    </w:rPr>
                    <w:t>D’deki </w:t>
                  </w:r>
                  <w:r w:rsidRPr="00580ED6">
                    <w:rPr>
                      <w:rFonts w:ascii="Times New Roman" w:eastAsia="Times New Roman" w:hAnsi="Times New Roman" w:cs="Times New Roman"/>
                      <w:sz w:val="18"/>
                      <w:szCs w:val="18"/>
                    </w:rPr>
                    <w:t>KİK028.0/H sayılı Yükleniminde Bulunulan Hizmet Alımı Sözleşmelerine İlişkin Form eklenmiştir.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27 –</w:t>
                  </w:r>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Aynı Yönetmeliğin eki Ek-2’sinde yer alan Açık İhale Usulü ile İhale Edilen Hizmet Alımlarında Uygulanacak Tip İdari Şartname, Ek-3’ünde yer alan Belli İstekliler Arasında İhale Usulü İle İhale Edilen Hizmet Alımlarında Uygulanacak Tip Ön Yeterlik Şartnamesi, Ek-4’ünde yer alan Belli İstekliler Arasında İhale Usulü İle İhale Edilen Hizmet Alımlarında Uygulanacak Tip İdari Şartname, Ek-5’inde yer alan 4734 sayılı Kanunun 21 inci Maddesinin (b), (c), (f) Bentlerine Göre Pazarlık Usulü İle İhale Edilen Hizmet Alımlarında Uygulanacak Tip İdari Şartname ile Ek-6’sında yer alan 4734 sayılı Kanunun 21 inci Maddesinin (a), (d), (e) Bentlerine Göre Pazarlık Usulü İle İhale Edilen Hizmet Alımlarında Uygulanacak Tip İdari Şartnamenin, 1.1 inci maddesinin (d) bendi ile (1) numaralı dipnotu yürürlükten kaldırılmış, 4.3 üncü maddesine ait dipnotun (2) numaralı açıklamasında yer alan “Dokümanın posta veya kargo yoluyla satın alınmasına ilişkin talep yazısı, doküman bedelinin İdarenin hesabına yatırıldığına ilişkin</w:t>
                  </w:r>
                  <w:r w:rsidRPr="00580ED6">
                    <w:rPr>
                      <w:rFonts w:ascii="Times New Roman" w:eastAsia="Times New Roman" w:hAnsi="Times New Roman" w:cs="Times New Roman"/>
                      <w:sz w:val="18"/>
                    </w:rPr>
                    <w:t>dekont </w:t>
                  </w:r>
                  <w:r w:rsidRPr="00580ED6">
                    <w:rPr>
                      <w:rFonts w:ascii="Times New Roman" w:eastAsia="Times New Roman" w:hAnsi="Times New Roman" w:cs="Times New Roman"/>
                      <w:sz w:val="18"/>
                      <w:szCs w:val="18"/>
                    </w:rPr>
                    <w:t xml:space="preserve">ile birlikte ihale tarihinden en az beş gün önce İdareye faks veya posta yoluyla bildirilir.” ibaresi “Dokümanın bu şekilde satın alınabilmesi için adına ihale dokümanı satın alınacak gerçek/tüzel kişiye ait TC Kimlik/Vergi Kimlik numarası bilgisini de içeren talep yazısının, doküman bedelinin idarenin hesabına yatırıldığına ilişkin </w:t>
                  </w:r>
                  <w:proofErr w:type="gramStart"/>
                  <w:r w:rsidRPr="00580ED6">
                    <w:rPr>
                      <w:rFonts w:ascii="Times New Roman" w:eastAsia="Times New Roman" w:hAnsi="Times New Roman" w:cs="Times New Roman"/>
                      <w:sz w:val="18"/>
                      <w:szCs w:val="18"/>
                    </w:rPr>
                    <w:t>dekont</w:t>
                  </w:r>
                  <w:proofErr w:type="gramEnd"/>
                  <w:r w:rsidRPr="00580ED6">
                    <w:rPr>
                      <w:rFonts w:ascii="Times New Roman" w:eastAsia="Times New Roman" w:hAnsi="Times New Roman" w:cs="Times New Roman"/>
                      <w:sz w:val="18"/>
                      <w:szCs w:val="18"/>
                    </w:rPr>
                    <w:t xml:space="preserve"> ile birlikte ihale tarihinden en az beş gün önce idareye faks veya posta yoluyla bildirilmesi gerekmektedir.” şeklinde, anılan Şartnamelerin 6</w:t>
                  </w:r>
                  <w:r w:rsidRPr="00580ED6">
                    <w:rPr>
                      <w:rFonts w:ascii="Times New Roman" w:eastAsia="Times New Roman" w:hAnsi="Times New Roman" w:cs="Times New Roman"/>
                      <w:sz w:val="18"/>
                    </w:rPr>
                    <w:t> ncı </w:t>
                  </w:r>
                  <w:r w:rsidRPr="00580ED6">
                    <w:rPr>
                      <w:rFonts w:ascii="Times New Roman" w:eastAsia="Times New Roman" w:hAnsi="Times New Roman" w:cs="Times New Roman"/>
                      <w:sz w:val="18"/>
                      <w:szCs w:val="18"/>
                    </w:rPr>
                    <w:t>maddeleri de aşağıdaki şekilde değiştirilmiştir.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6 – Bildirim ve tebligat esasları</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6.1. İdareler tarafından aday, istekli ve istekli olabileceklere tebligat öncelikli olarak EKAP üzerinden veya imza karşılığı elden yapılır.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6.2. EKAP üzerinden tebligat, Elektronik İhale Uygulama Yönetmeliğinde belirtilen esas ve usuller çerçevesinde gerçekleştirilir.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6.3. Tebligatın haklı veya zorunlu nedenlerle</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6.1</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inci maddede belirtilen yöntemler kullanılarak yapılamaması halinde Kanunun 65 inci maddesinin birinci fıkrasının (a) bendinde sayılan diğer yöntemlere başvurulur.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6.4. İadeli taahhütlü mektupla yapılan tebligatta, mektubun teslim edildiği tarih tebliğ tarihi sayılır.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6.5.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 xml:space="preserve">6.6. İdare tarafından ortak girişimlere yapılacak bildirim ve tebligat, belirtilen esaslar çerçevesinde pilot veya </w:t>
                  </w:r>
                  <w:r w:rsidRPr="00580ED6">
                    <w:rPr>
                      <w:rFonts w:ascii="Times New Roman" w:eastAsia="Times New Roman" w:hAnsi="Times New Roman" w:cs="Times New Roman"/>
                      <w:sz w:val="18"/>
                      <w:szCs w:val="18"/>
                    </w:rPr>
                    <w:lastRenderedPageBreak/>
                    <w:t>koordinatör ortağa yapılır. Ancak pilot veya koordinatör ortağın yabancı istekli olduğu ortak girişimlerde tebligatın imza karşılığı elden yapılamaması halinde;</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a) Yerli isteklilerden hisse oranı en fazla olana,</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b) En fazla hisse oranına sahip birden çok yerli isteklinin bulunması durumunda ise bu isteklilerden herhangi birine,</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sz w:val="18"/>
                    </w:rPr>
                    <w:t>tebligat</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yapılır.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6.7. Aday, istekli ve istekli olabilecekler tarafından idare ile yapılacak yazışmalarda elektronik ortam ve faks kullanılamaz. Ancak, bu şartnamenin</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4.3</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üncü maddesinde ihale dokümanının posta veya kargo yoluyla satılmasının öngörülmesi halinde, doküman satın almaya ilişkin talepler faksla veya postayla bildirilebilir.”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b/>
                      <w:bCs/>
                      <w:sz w:val="18"/>
                    </w:rPr>
                    <w:t>MADDE 28 – </w:t>
                  </w:r>
                  <w:r w:rsidRPr="00580ED6">
                    <w:rPr>
                      <w:rFonts w:ascii="Times New Roman" w:eastAsia="Times New Roman" w:hAnsi="Times New Roman" w:cs="Times New Roman"/>
                      <w:sz w:val="18"/>
                    </w:rPr>
                    <w:t>Aynı Yönetmeliğin eki Ek-2’de yer alan Açık İhale Usulü İle İhale Edilen Hizmet Alımlarında Uygulanacak Tip İdari Şartnamenin 25 inci maddesinin (30) numaralı dipnotunda yer alan 25.3.1 inci maddesinin sonuna “Ayrıca kıst ay/artık gün sayısı ile bu süre içerisinde kaç gün yol ve yemek bedeli verileceği de burada belirtilecektir.” ibaresi eklenmiş, aynı dipnotta yer alan 25.3.2 nci maddesinin başlığı “25.3.2. Yemek ve yol giderleri:” olarak değiştirilmiş ve aynı dipnotta yer alan “Giyecek gideri sadece ayni olarak öngörülebilecektir.” ibaresi yürürlükten kaldırılmıştır.</w:t>
                  </w:r>
                  <w:proofErr w:type="gramEnd"/>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29 –</w:t>
                  </w:r>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Aynı Yönetmeliğin eki Ek-2’de yer alan Açık İhale Usulü İle İhale Edilen Hizmet Alımlarında Uygulanacak Tip İdari Şartnamenin 33 üncü maddesi başlığı ile birlikte aşağıdaki şekilde değiştirilmiş ve bu maddeye aşağıdaki (</w:t>
                  </w:r>
                  <w:proofErr w:type="gramStart"/>
                  <w:r w:rsidRPr="00580ED6">
                    <w:rPr>
                      <w:rFonts w:ascii="Times New Roman" w:eastAsia="Times New Roman" w:hAnsi="Times New Roman" w:cs="Times New Roman"/>
                      <w:sz w:val="18"/>
                    </w:rPr>
                    <w:t>33.1</w:t>
                  </w:r>
                  <w:proofErr w:type="gramEnd"/>
                  <w:r w:rsidRPr="00580ED6">
                    <w:rPr>
                      <w:rFonts w:ascii="Times New Roman" w:eastAsia="Times New Roman" w:hAnsi="Times New Roman" w:cs="Times New Roman"/>
                      <w:sz w:val="18"/>
                      <w:szCs w:val="18"/>
                    </w:rPr>
                    <w:t>) numaralı dipnot eklenmiştir.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33 – Sınır değer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33.1. İhale komisyonu verilen teklifleri değerlendirdikten sonra Kurum tarafından belirlenen yönteme göre sınır değer hesaplar.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33.2.</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w:t>
                  </w:r>
                  <w:proofErr w:type="gramEnd"/>
                  <w:r w:rsidRPr="00580ED6">
                    <w:rPr>
                      <w:rFonts w:ascii="Times New Roman" w:eastAsia="Times New Roman" w:hAnsi="Times New Roman" w:cs="Times New Roman"/>
                      <w:sz w:val="18"/>
                      <w:szCs w:val="18"/>
                      <w:vertAlign w:val="superscript"/>
                    </w:rPr>
                    <w:t>33.1</w:t>
                  </w:r>
                  <w:r w:rsidRPr="00580ED6">
                    <w:rPr>
                      <w:rFonts w:ascii="Times New Roman" w:eastAsia="Times New Roman" w:hAnsi="Times New Roman" w:cs="Times New Roman"/>
                      <w:sz w:val="18"/>
                      <w:szCs w:val="18"/>
                    </w:rPr>
                    <w:t>”</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w:t>
                  </w:r>
                  <w:r w:rsidRPr="00580ED6">
                    <w:rPr>
                      <w:rFonts w:ascii="Times New Roman" w:eastAsia="Times New Roman" w:hAnsi="Times New Roman" w:cs="Times New Roman"/>
                      <w:sz w:val="18"/>
                      <w:szCs w:val="18"/>
                      <w:vertAlign w:val="superscript"/>
                    </w:rPr>
                    <w:t>33.1</w:t>
                  </w:r>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Bu madde idare tarafından aşağıdaki (I), (II) ve (III) numaralı seçeneklerden biri seçilerek düzenlenecektir. Ancak yaklaşık maliyeti Kanunun 8 inci maddesinde öngörülen eşik değerin yarısına eşit ve bunun üzerinde olan ihalelerde (III) numaralı seçenek kullanılamaz.</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(I) İhale, Kanunun 38 inci maddesinde öngörülen açıklama istenmeksizin ekonomik açıdan en avantajlı teklif üzerinde bırakılacaktır. İhale üzerinde bırakılan isteklinin teklifinin sınır değerin altında olması durumunda kesin teminat</w:t>
                  </w:r>
                  <w:r w:rsidRPr="00580ED6">
                    <w:rPr>
                      <w:rFonts w:ascii="Times New Roman" w:eastAsia="Times New Roman" w:hAnsi="Times New Roman" w:cs="Times New Roman"/>
                      <w:sz w:val="18"/>
                    </w:rPr>
                    <w:t>40.1 </w:t>
                  </w:r>
                  <w:r w:rsidRPr="00580ED6">
                    <w:rPr>
                      <w:rFonts w:ascii="Times New Roman" w:eastAsia="Times New Roman" w:hAnsi="Times New Roman" w:cs="Times New Roman"/>
                      <w:sz w:val="18"/>
                      <w:szCs w:val="18"/>
                    </w:rPr>
                    <w:t>inci maddede yer alan hüküm uyarınca hesaplanan tutar üzerinden alınır.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(II) Teklifi sınır değerin altında kalan isteklilerden Kanunun 38 inci maddesine göre açıklama istenecektir. Bu kapsamda; ihale komisyonu sınır değerin altında kalan teklifleri aşırı düşük teklif olarak tespit eder ve bu teklif sahiplerinden Kurum tarafından belirlenen</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kriterlere</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göre teklifte önemli olduğunu tespit ettiği bileşenler ile ilgili ayrıntıları yazılı olarak ister. İhale komisyonu;</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a) Verilen hizmetin ekonomik olması,</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b) Seçilen teknik çözümler ve teklif sahibinin işin yerine getirilmesinde kullanacağı avantajlı koşullar,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c) Teklif edilen hizmetin özgünlüğü,</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sz w:val="18"/>
                    </w:rPr>
                    <w:t>gibi</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hususlarda yapılan yazılı açıklamaları dikkate alarak aşırı düşük teklifleri değerlendirir. Bu değerlendirme sonucunda, açıklamaları yeterli görülmeyen veya yazılı açıklamada bulunmayan isteklilerin teklifi reddedilir. İhale komisyonunca reddedilmeyen teklifler, geçerli teklif olarak belirlenir. İhale üzerinde bırakılan isteklinin teklifinin sınır değerin altında olması durumunda kesin teminat</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40.1</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 xml:space="preserve">inci maddede yer alan hüküm uyarınca hesaplanan tutar </w:t>
                  </w:r>
                  <w:r w:rsidRPr="00580ED6">
                    <w:rPr>
                      <w:rFonts w:ascii="Times New Roman" w:eastAsia="Times New Roman" w:hAnsi="Times New Roman" w:cs="Times New Roman"/>
                      <w:sz w:val="18"/>
                      <w:szCs w:val="18"/>
                    </w:rPr>
                    <w:lastRenderedPageBreak/>
                    <w:t>üzerinden alınır.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(III) Teklifi sınır değerin altında olduğu tespit edilen isteklilerin teklifleri, Kanunun 38 inci maddesinde öngörülen açıklama istenmeksizin reddedilecektir.”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30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Aynı Yönetmeliğin eki Ek-2’de yer alan Açık İhale Usulü İle İhale Edilen Hizmet Alımlarında Uygulanacak Tip İdari Şartnamenin</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35.2</w:t>
                  </w:r>
                  <w:proofErr w:type="gramEnd"/>
                  <w:r w:rsidRPr="00580ED6">
                    <w:rPr>
                      <w:rFonts w:ascii="Times New Roman" w:eastAsia="Times New Roman" w:hAnsi="Times New Roman" w:cs="Times New Roman"/>
                      <w:sz w:val="18"/>
                    </w:rPr>
                    <w:t> nci </w:t>
                  </w:r>
                  <w:r w:rsidRPr="00580ED6">
                    <w:rPr>
                      <w:rFonts w:ascii="Times New Roman" w:eastAsia="Times New Roman" w:hAnsi="Times New Roman" w:cs="Times New Roman"/>
                      <w:sz w:val="18"/>
                      <w:szCs w:val="18"/>
                    </w:rPr>
                    <w:t>maddesinin (35) numaralı dipnotunda yer alan (1) ve (2) numaralı açıklamalar aşağıdaki şekilde değiştirilmiş ve (3) numaralı açıklama yürürlükten kaldırılmıştır.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“(1) Ekonomik açıdan en avantajlı teklifin sadece fiyat esasına göre belirlendiği ihalelerde, maddeye “Hizmet Alımı İhaleleri Uygulama Yönetmeliğinin 63 üncü maddesinin birinci fıkrasında düzenlenen</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kriterler</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sırasıyla dikkate alınarak ekonomik açıdan en avantajlı teklif belirlenir. Buna göre, üst sırada belirtilen</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kritere</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göre eşitliğin bozulmaması durumunda sonraki kritere başvurulur.” ibaresi yazılacaktır.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(2) Ekonomik açıdan en avantajlı teklifin, fiyat ile birlikte fiyat dışı unsurlar da dikkate alınarak belirlenmesi halinde maddeye “teklif fiyatı daha düşük olan isteklinin teklifi ekonomik açıdan en avantajlı teklif olarak belirlenecektir. Teklif fiyatlarının eşit olması halinde ise 35.1.1 inci maddesindeki fiyat dışı unsurların öncelik sıralaması esas alınarak ekonomik açıdan en avantajlı teklif belirlenecektir.” ibaresi yazılacaktır.”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31 –</w:t>
                  </w:r>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Aynı Yönetmeliğin eki Ek-2’de yer alan Açık İhale Usulü İle İhale Edilen Hizmet Alımlarında Uygulanacak Tip İdari Şartnamenin</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40.1</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inci maddesi aşağıdaki şekilde değiştirilmiştir.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“40.1. İhale üzerinde bırakılan istekliden sözleşme imzalanmadan önce, teklif fiyatının sınır değere eşit veya üzerinde olması halinde teklif fiyatının %6’sı, sınır değerin altında olması halinde ise yaklaşık maliyetin %9’u oranında kesin teminat alınır. Kısmi teklif verilmesine</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imkan</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tanınması halinde, tek bir sözleşmeye konu olacak kısımların herhangi birisi veya birkaçı için teklif edilen fiyatın, ilgili kısım için hesaplanan sınır değerin altında olması halinde alınacak kesin teminat tutarı, isteklinin sınır değerin altında teklif sunmuş olduğu kısma veya kısımlara ilişkin yaklaşık maliyetin %9’u, sözleşmeye konu diğer kısma veya kısımlara ilişkin teklif fiyatının ise %6’sı oranında hesaplanır ve bu tutarların toplamı kadar kesin teminat alınır.”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32 –</w:t>
                  </w:r>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Aynı Yönetmeliğin eki Ek-3’te yer alan Belli İstekliler Arasında İhale Usulü İle İhale Edilen Hizmet Alımlarında Uygulanacak Tip Ön Yeterlik Şartnamesinin</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10.1</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inci maddesi yürürlükten kaldırılmış ve 10.2</w:t>
                  </w:r>
                  <w:r w:rsidRPr="00580ED6">
                    <w:rPr>
                      <w:rFonts w:ascii="Times New Roman" w:eastAsia="Times New Roman" w:hAnsi="Times New Roman" w:cs="Times New Roman"/>
                      <w:sz w:val="18"/>
                    </w:rPr>
                    <w:t> nci</w:t>
                  </w:r>
                  <w:r w:rsidRPr="00580ED6">
                    <w:rPr>
                      <w:rFonts w:ascii="Times New Roman" w:eastAsia="Times New Roman" w:hAnsi="Times New Roman" w:cs="Times New Roman"/>
                      <w:sz w:val="18"/>
                      <w:szCs w:val="18"/>
                    </w:rPr>
                    <w:t>maddesinde yer alan “fıkrası” ibaresi “fıkrasının (h), (i) ve (j) bentleri” şeklinde değiştirilmiş ve maddeler buna göre teselsül ettirilmiştir.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33 –</w:t>
                  </w:r>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Aynı Yönetmeliğin eki Ek-4’te yer alan “Belli İstekliler Arasında İhale Usulü İle İhale Edilen Hizmet Alımlarında Uygulanacak Tip İdari Şartname”nin</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25.3</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üncü maddesinin (25) numaralı dipnotunda yer alan 25.3.1 inci maddesinin sonuna “Ayrıca</w:t>
                  </w:r>
                  <w:r w:rsidRPr="00580ED6">
                    <w:rPr>
                      <w:rFonts w:ascii="Times New Roman" w:eastAsia="Times New Roman" w:hAnsi="Times New Roman" w:cs="Times New Roman"/>
                      <w:sz w:val="18"/>
                    </w:rPr>
                    <w:t> kıst </w:t>
                  </w:r>
                  <w:r w:rsidRPr="00580ED6">
                    <w:rPr>
                      <w:rFonts w:ascii="Times New Roman" w:eastAsia="Times New Roman" w:hAnsi="Times New Roman" w:cs="Times New Roman"/>
                      <w:sz w:val="18"/>
                      <w:szCs w:val="18"/>
                    </w:rPr>
                    <w:t>ay/artık gün sayısı ile bu süre içerisinde kaç gün yol ve yemek bedeli verileceği de burada belirtilecektir.” ibaresi eklenmiş, aynı dipnotta yer alan 25.3.2</w:t>
                  </w:r>
                  <w:r w:rsidRPr="00580ED6">
                    <w:rPr>
                      <w:rFonts w:ascii="Times New Roman" w:eastAsia="Times New Roman" w:hAnsi="Times New Roman" w:cs="Times New Roman"/>
                      <w:sz w:val="18"/>
                    </w:rPr>
                    <w:t> nci </w:t>
                  </w:r>
                  <w:r w:rsidRPr="00580ED6">
                    <w:rPr>
                      <w:rFonts w:ascii="Times New Roman" w:eastAsia="Times New Roman" w:hAnsi="Times New Roman" w:cs="Times New Roman"/>
                      <w:sz w:val="18"/>
                      <w:szCs w:val="18"/>
                    </w:rPr>
                    <w:t>maddesinin başlığı “Yemek ve yol giderleri:” olarak değiştirilmiş ve “Giyecek gideri sadece ayni olarak öngörülebilecektir.” ibaresi yürürlükten kaldırılmıştır.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34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Aynı Yönetmeliğin eki Ek-4’te yer alan Belli İstekliler Arasında İhale Usulü İle İhale Edilen Hizmet Alımlarında Uygulanacak Tip İdari Şartnamenin 33 üncü maddesi başlığı ile birlikte aşağıdaki şekilde değiştirilmiştir.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33 – Sınır değer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33.1. İhale komisyonu verilen teklifleri değerlendirdikten sonra Kurum tarafından belirlenen yönteme göre sınır değer hesaplar.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33.2. İhale, Kanunun 38 inci maddesinde öngörülen açıklama istenmeksizin ekonomik açıdan en avantajlı teklif üzerinde bırakılacaktır. İhale üzerinde bırakılan isteklinin teklifinin sınır değerin altında olması durumunda kesin teminat</w:t>
                  </w:r>
                  <w:r w:rsidRPr="00580ED6">
                    <w:rPr>
                      <w:rFonts w:ascii="Times New Roman" w:eastAsia="Times New Roman" w:hAnsi="Times New Roman" w:cs="Times New Roman"/>
                      <w:sz w:val="18"/>
                    </w:rPr>
                    <w:t>40.1 </w:t>
                  </w:r>
                  <w:r w:rsidRPr="00580ED6">
                    <w:rPr>
                      <w:rFonts w:ascii="Times New Roman" w:eastAsia="Times New Roman" w:hAnsi="Times New Roman" w:cs="Times New Roman"/>
                      <w:sz w:val="18"/>
                      <w:szCs w:val="18"/>
                    </w:rPr>
                    <w:t>inci maddede yer alan hüküm uyarınca hesaplanan tutar üzerinden alınır.”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35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 xml:space="preserve">Aynı Yönetmeliğin eki Ek-4’te yer alan Belli İstekliler Arasında İhale Usulü İle İhale Edilen </w:t>
                  </w:r>
                  <w:r w:rsidRPr="00580ED6">
                    <w:rPr>
                      <w:rFonts w:ascii="Times New Roman" w:eastAsia="Times New Roman" w:hAnsi="Times New Roman" w:cs="Times New Roman"/>
                      <w:sz w:val="18"/>
                      <w:szCs w:val="18"/>
                    </w:rPr>
                    <w:lastRenderedPageBreak/>
                    <w:t>Hizmet Alımlarında Uygulanacak Tip İdari Şartnamenin</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35.2</w:t>
                  </w:r>
                  <w:proofErr w:type="gramEnd"/>
                  <w:r w:rsidRPr="00580ED6">
                    <w:rPr>
                      <w:rFonts w:ascii="Times New Roman" w:eastAsia="Times New Roman" w:hAnsi="Times New Roman" w:cs="Times New Roman"/>
                      <w:sz w:val="18"/>
                    </w:rPr>
                    <w:t> nci </w:t>
                  </w:r>
                  <w:r w:rsidRPr="00580ED6">
                    <w:rPr>
                      <w:rFonts w:ascii="Times New Roman" w:eastAsia="Times New Roman" w:hAnsi="Times New Roman" w:cs="Times New Roman"/>
                      <w:sz w:val="18"/>
                      <w:szCs w:val="18"/>
                    </w:rPr>
                    <w:t>maddesinin (30) numaralı dipnotunda yer alan (1) ve (2) numaralı açıklamalar aşağıdaki şekilde değiştirilmiş, (3) numaralı açıklama yürürlükten kaldırılmıştır.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“(1) Ekonomik açıdan en avantajlı teklifin sadece fiyat esasına göre belirlendiği ihalelerde, maddeye “Hizmet Alımı İhaleleri Uygulama Yönetmeliğinin 63 üncü maddesinin birinci fıkrasında düzenlenen</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kriterler</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sırasıyla dikkate alınarak ekonomik açıdan en avantajlı teklif belirlenir. Buna göre, üst sırada belirtilen</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kritere</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göre eşitliğin bozulmaması durumunda sonraki kritere başvurulur.” ibaresi yazılacaktır.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(2) Ekonomik açıdan en avantajlı teklifin, fiyat ile birlikte fiyat dışı unsurlar da dikkate alınarak belirlenmesi halinde maddeye “teklif fiyatı daha düşük olan isteklinin teklifi ekonomik açıdan en avantajlı teklif olarak belirlenecektir. Teklif fiyatlarının eşit olması halinde ise 35.1.1 inci maddesindeki fiyat dışı unsurların öncelik sıralaması esas alınarak ekonomik açıdan en avantajlı teklif belirlenecektir.” ibaresi yazılacaktır.”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36 –</w:t>
                  </w:r>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Aynı Yönetmeliğin eki Ek-4’te yer alan Belli İstekliler Arasında İhale Usulü İle İhale Edilen Hizmet Alımlarında Uygulanacak Tip İdari Şartnamenin</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40.1</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inci maddesi aşağıdaki şekilde değiştirilmiştir.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“40.1. İhale üzerinde bırakılan istekliden sözleşme imzalanmadan önce, teklif fiyatının sınır değere eşit veya üzerinde olması halinde teklif fiyatının %6’sı, sınır değerin altında olması halinde ise yaklaşık maliyetin %9’u oranında kesin teminat alınır. Kısmi teklif verilmesine</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imkan</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tanınması halinde, tek bir sözleşmeye konu olacak kısımların herhangi birisi veya birkaçı için teklif edilen fiyatın, ilgili kısım için hesaplanan sınır değerin altında olması halinde alınacak kesin teminat tutarı, isteklinin sınır değerin altında teklif sunmuş olduğu kısma veya kısımlara ilişkin yaklaşık maliyetin %9’u, sözleşmeye konu diğer kısma veya kısımlara ilişkin teklif fiyatının ise %6’sı oranında hesaplanır ve bu tutarların toplamı kadar kesin teminat alınır.”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37 –</w:t>
                  </w:r>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Aynı Yönetmeliğin eki Ek-5’te yer alan “4734 Sayılı Kanunun 21 inci Maddesinin (b), (c), (f) Bentlerine Göre Pazarlık Usulü İle İhale Edilen Hizmet Alımlarında Uygulanacak Tip İdari Şartname”</w:t>
                  </w:r>
                  <w:r w:rsidRPr="00580ED6">
                    <w:rPr>
                      <w:rFonts w:ascii="Times New Roman" w:eastAsia="Times New Roman" w:hAnsi="Times New Roman" w:cs="Times New Roman"/>
                      <w:sz w:val="18"/>
                    </w:rPr>
                    <w:t> nin </w:t>
                  </w:r>
                  <w:proofErr w:type="gramStart"/>
                  <w:r w:rsidRPr="00580ED6">
                    <w:rPr>
                      <w:rFonts w:ascii="Times New Roman" w:eastAsia="Times New Roman" w:hAnsi="Times New Roman" w:cs="Times New Roman"/>
                      <w:sz w:val="18"/>
                    </w:rPr>
                    <w:t>25.3</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üncü maddesinin (30) numaralı dipnotunda yer alan 25.3.1 inci maddesinin sonuna “Ayrıca</w:t>
                  </w:r>
                  <w:r w:rsidRPr="00580ED6">
                    <w:rPr>
                      <w:rFonts w:ascii="Times New Roman" w:eastAsia="Times New Roman" w:hAnsi="Times New Roman" w:cs="Times New Roman"/>
                      <w:sz w:val="18"/>
                    </w:rPr>
                    <w:t> kıst </w:t>
                  </w:r>
                  <w:r w:rsidRPr="00580ED6">
                    <w:rPr>
                      <w:rFonts w:ascii="Times New Roman" w:eastAsia="Times New Roman" w:hAnsi="Times New Roman" w:cs="Times New Roman"/>
                      <w:sz w:val="18"/>
                      <w:szCs w:val="18"/>
                    </w:rPr>
                    <w:t>ay/artık gün sayısı ile bu süre içerisinde kaç gün yol ve yemek bedeli verileceği de burada belirtilecektir.” ibaresi eklenmiş, aynı dipnotta yer alan 25.3.2</w:t>
                  </w:r>
                  <w:r w:rsidRPr="00580ED6">
                    <w:rPr>
                      <w:rFonts w:ascii="Times New Roman" w:eastAsia="Times New Roman" w:hAnsi="Times New Roman" w:cs="Times New Roman"/>
                      <w:sz w:val="18"/>
                    </w:rPr>
                    <w:t> nci </w:t>
                  </w:r>
                  <w:r w:rsidRPr="00580ED6">
                    <w:rPr>
                      <w:rFonts w:ascii="Times New Roman" w:eastAsia="Times New Roman" w:hAnsi="Times New Roman" w:cs="Times New Roman"/>
                      <w:sz w:val="18"/>
                      <w:szCs w:val="18"/>
                    </w:rPr>
                    <w:t>maddesinin başlığı “Yemek ve yol giderleri:” olarak değiştirilmiş ve “Giyecek gideri sadece ayni olarak öngörülebilecektir.” ibaresi yürürlükten kaldırılmıştır.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38 –</w:t>
                  </w:r>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Aynı Yönetmeliğin eki Ek-5’te yer alan “4734 Sayılı Kanunun 21 inci Maddesinin (b), (c), (f) Bentlerine Göre Pazarlık Usulü İle İhale Edilen Hizmet Alımlarında Uygulanacak Tip İdari Şartname”nin 34 üncü maddesi başlığı ile birlikte aşağıdaki şekilde değiştirilmiş ve bu maddeye aşağıdaki (</w:t>
                  </w:r>
                  <w:proofErr w:type="gramStart"/>
                  <w:r w:rsidRPr="00580ED6">
                    <w:rPr>
                      <w:rFonts w:ascii="Times New Roman" w:eastAsia="Times New Roman" w:hAnsi="Times New Roman" w:cs="Times New Roman"/>
                      <w:sz w:val="18"/>
                    </w:rPr>
                    <w:t>33.1</w:t>
                  </w:r>
                  <w:proofErr w:type="gramEnd"/>
                  <w:r w:rsidRPr="00580ED6">
                    <w:rPr>
                      <w:rFonts w:ascii="Times New Roman" w:eastAsia="Times New Roman" w:hAnsi="Times New Roman" w:cs="Times New Roman"/>
                      <w:sz w:val="18"/>
                      <w:szCs w:val="18"/>
                    </w:rPr>
                    <w:t>) numaralı dipnot eklenmiştir.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34 – Sınır değer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34.1. İhale komisyonu verilen teklifleri değerlendirdikten sonra Kurum tarafından belirlenen yönteme göre sınır değer hesaplar.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34.2.</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w:t>
                  </w:r>
                  <w:proofErr w:type="gramEnd"/>
                  <w:r w:rsidRPr="00580ED6">
                    <w:rPr>
                      <w:rFonts w:ascii="Times New Roman" w:eastAsia="Times New Roman" w:hAnsi="Times New Roman" w:cs="Times New Roman"/>
                      <w:sz w:val="18"/>
                      <w:szCs w:val="18"/>
                      <w:vertAlign w:val="superscript"/>
                    </w:rPr>
                    <w:t>33.1</w:t>
                  </w:r>
                  <w:r w:rsidRPr="00580ED6">
                    <w:rPr>
                      <w:rFonts w:ascii="Times New Roman" w:eastAsia="Times New Roman" w:hAnsi="Times New Roman" w:cs="Times New Roman"/>
                      <w:sz w:val="18"/>
                      <w:szCs w:val="18"/>
                    </w:rPr>
                    <w:t>”</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w:t>
                  </w:r>
                  <w:r w:rsidRPr="00580ED6">
                    <w:rPr>
                      <w:rFonts w:ascii="Times New Roman" w:eastAsia="Times New Roman" w:hAnsi="Times New Roman" w:cs="Times New Roman"/>
                      <w:sz w:val="18"/>
                      <w:szCs w:val="18"/>
                      <w:vertAlign w:val="superscript"/>
                    </w:rPr>
                    <w:t>33.1</w:t>
                  </w:r>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Bu madde idare tarafından aşağıdaki (I), (II) ve (III) numaralı seçeneklerden biri seçilerek düzenlenecektir. Ancak yaklaşık maliyeti Kanunun 8 inci maddesinde öngörülen eşik değerin yarısına eşit ve bunun üzerinde olan ihalelerde (III) numaralı seçenek kullanılamaz.</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(I) İhale, Kanunun 38 inci maddesinde öngörülen açıklama istenmeksizin ekonomik açıdan en avantajlı teklif üzerinde bırakılacaktır. İhale üzerinde bırakılan isteklinin teklifinin sınır değerin altında olması durumunda kesin teminat</w:t>
                  </w:r>
                  <w:r w:rsidRPr="00580ED6">
                    <w:rPr>
                      <w:rFonts w:ascii="Times New Roman" w:eastAsia="Times New Roman" w:hAnsi="Times New Roman" w:cs="Times New Roman"/>
                      <w:sz w:val="18"/>
                    </w:rPr>
                    <w:t>41.1 </w:t>
                  </w:r>
                  <w:r w:rsidRPr="00580ED6">
                    <w:rPr>
                      <w:rFonts w:ascii="Times New Roman" w:eastAsia="Times New Roman" w:hAnsi="Times New Roman" w:cs="Times New Roman"/>
                      <w:sz w:val="18"/>
                      <w:szCs w:val="18"/>
                    </w:rPr>
                    <w:t>inci maddede yer alan hüküm uyarınca hesaplanan tutar üzerinden alınır.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(II) Teklifi sınır değerin altında kalan isteklilerden Kanunun 38 inci maddesine göre açıklama istenecektir. Bu kapsamda; ihale komisyonu sınır değerin altında kalan teklifleri aşırı düşük teklif olarak tespit eder ve bu teklif sahiplerinden Kurum tarafından belirlenen</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kriterlere</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göre teklifte önemli olduğunu tespit ettiği bileşenler ile ilgili ayrıntıları yazılı olarak ister. İhale komisyonu;</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lastRenderedPageBreak/>
                    <w:t>a) Verilen hizmetin ekonomik olması,</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b) Seçilen teknik çözümler ve teklif sahibinin işin yerine getirilmesinde kullanacağı avantajlı koşullar,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c) Teklif edilen hizmetin özgünlüğü,</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sz w:val="18"/>
                    </w:rPr>
                    <w:t>gibi</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hususlarda yapılan yazılı açıklamaları dikkate alarak aşırı düşük teklifleri değerlendirir. Bu değerlendirme sonucunda, açıklamaları yeterli görülmeyen veya yazılı açıklamada bulunmayan isteklilerin teklifi reddedilir. İhale komisyonunca reddedilmeyen teklifler, geçerli teklif olarak belirlenir. İhale üzerinde bırakılan isteklinin teklifinin sınır değerin altında olması durumunda kesin teminat</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41.1</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inci maddede yer alan hüküm uyarınca hesaplanan tutar üzerinden alınır.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(III) Teklifi sınır değerin altında olduğu tespit edilen isteklilerin teklifleri, Kanunun 38 inci maddesinde öngörülen açıklama istenmeksizin reddedilecektir.”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39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Aynı Yönetmeliğin eki Ek-5’te yer alan 4734 sayılı Kanunun 21 inci Maddesinin (b), (c), (f) Bentlerine Göre Pazarlık Usulü İle İhale Edilen Hizmet Alımlarında Uygulanacak Tip İdari Şartnamenin</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36.2</w:t>
                  </w:r>
                  <w:proofErr w:type="gramEnd"/>
                  <w:r w:rsidRPr="00580ED6">
                    <w:rPr>
                      <w:rFonts w:ascii="Times New Roman" w:eastAsia="Times New Roman" w:hAnsi="Times New Roman" w:cs="Times New Roman"/>
                      <w:sz w:val="18"/>
                    </w:rPr>
                    <w:t> nci</w:t>
                  </w:r>
                  <w:r w:rsidRPr="00580ED6">
                    <w:rPr>
                      <w:rFonts w:ascii="Times New Roman" w:eastAsia="Times New Roman" w:hAnsi="Times New Roman" w:cs="Times New Roman"/>
                      <w:sz w:val="18"/>
                      <w:szCs w:val="18"/>
                    </w:rPr>
                    <w:t>maddesinin (35) numaralı dipnotunda yer alan (1) ve (2) numaralı açıklamalar aşağıdaki şekilde değiştirilmiş, (3) numaralı açıklama yürürlükten kaldırılmıştır.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“(1) Ekonomik açıdan en avantajlı teklifin sadece fiyat esasına göre belirlendiği ihalelerde, maddeye “Hizmet Alımı İhaleleri Uygulama Yönetmeliğinin 63 üncü maddesinin birinci fıkrasında düzenlenen</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kriterler</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sırasıyla dikkate alınarak ekonomik açıdan en avantajlı teklif belirlenir. Buna göre, üst sırada belirtilen</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kritere</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göre eşitliğin bozulmaması durumunda sonraki kritere başvurulur.” ibaresi yazılacaktır.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(2) Ekonomik açıdan en avantajlı teklifin, fiyat ile birlikte fiyat dışı unsurlar da dikkate alınarak belirlenmesi halinde maddeye “teklif fiyatı daha düşük olan isteklinin teklifi ekonomik açıdan en avantajlı teklif olarak belirlenecektir. Teklif fiyatlarının eşit olması halinde ise 36.1.1 inci maddedeki fiyat dışı unsurların öncelik sıralaması esas alınarak ekonomik açıdan en avantajlı teklif belirlenecektir.” ibaresi yazılacaktır.”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40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Aynı Yönetmeliğin eki Ek-5’te yer alan “4734 sayılı Kanunun 21 inci Maddesinin (b), (c), (f) Bentlerine Göre Pazarlık Usulü İle İhale Edilen Hizmet Alımlarında Uygulanacak Tip İdari Şartname”</w:t>
                  </w:r>
                  <w:r w:rsidRPr="00580ED6">
                    <w:rPr>
                      <w:rFonts w:ascii="Times New Roman" w:eastAsia="Times New Roman" w:hAnsi="Times New Roman" w:cs="Times New Roman"/>
                      <w:sz w:val="18"/>
                    </w:rPr>
                    <w:t> nin </w:t>
                  </w:r>
                  <w:proofErr w:type="gramStart"/>
                  <w:r w:rsidRPr="00580ED6">
                    <w:rPr>
                      <w:rFonts w:ascii="Times New Roman" w:eastAsia="Times New Roman" w:hAnsi="Times New Roman" w:cs="Times New Roman"/>
                      <w:sz w:val="18"/>
                    </w:rPr>
                    <w:t>41.1</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inci maddesi aşağıdaki şekilde değiştirilmiştir.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“41.1 İhale üzerinde bırakılan istekliden sözleşme imzalanmadan önce, teklif fiyatının sınır değere eşit veya üzerinde olması halinde teklif fiyatının %6’sı, sınır değerin altında olması halinde ise yaklaşık maliyetin %9’u oranında kesin teminat alınır. Kısmi teklif verilmesine</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imkan</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tanınması halinde, tek bir sözleşmeye konu olacak kısımların herhangi birisi veya birkaçı için teklif edilen fiyatın, ilgili kısım için hesaplanan sınır değerin altında olması halinde alınacak kesin teminat tutarı, isteklinin sınır değerin altında teklif sunmuş olduğu kısma veya kısımlara ilişkin yaklaşık maliyetin %9’u, sözleşmeye konu diğer kısma veya kısımlara ilişkin teklif fiyatının ise %6’sı oranında hesaplanır ve bu tutarların toplamı kadar kesin teminat alınır.”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41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Aynı Yönetmeliğin eki Ek-6’da yer alan “4734 sayılı Kanunun 21 inci Maddesinin (a), (d), (e) Bentlerine Göre Pazarlık Usulü İle İhale Edilen Hizmet Alımlarında Uygulanacak Tip İdari Şartname”</w:t>
                  </w:r>
                  <w:r w:rsidRPr="00580ED6">
                    <w:rPr>
                      <w:rFonts w:ascii="Times New Roman" w:eastAsia="Times New Roman" w:hAnsi="Times New Roman" w:cs="Times New Roman"/>
                      <w:sz w:val="18"/>
                    </w:rPr>
                    <w:t> nin </w:t>
                  </w:r>
                  <w:proofErr w:type="gramStart"/>
                  <w:r w:rsidRPr="00580ED6">
                    <w:rPr>
                      <w:rFonts w:ascii="Times New Roman" w:eastAsia="Times New Roman" w:hAnsi="Times New Roman" w:cs="Times New Roman"/>
                      <w:sz w:val="18"/>
                    </w:rPr>
                    <w:t>29.3</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üncü maddesinin (30) numaralı dipnotunda yer alan 29.3.1 maddesinin sonuna “Ayrıca</w:t>
                  </w:r>
                  <w:r w:rsidRPr="00580ED6">
                    <w:rPr>
                      <w:rFonts w:ascii="Times New Roman" w:eastAsia="Times New Roman" w:hAnsi="Times New Roman" w:cs="Times New Roman"/>
                      <w:sz w:val="18"/>
                    </w:rPr>
                    <w:t> kıst </w:t>
                  </w:r>
                  <w:r w:rsidRPr="00580ED6">
                    <w:rPr>
                      <w:rFonts w:ascii="Times New Roman" w:eastAsia="Times New Roman" w:hAnsi="Times New Roman" w:cs="Times New Roman"/>
                      <w:sz w:val="18"/>
                      <w:szCs w:val="18"/>
                    </w:rPr>
                    <w:t>ay/artık gün sayısı ile bu süre içerisinde kaç gün yol ve yemek bedeli verileceği de burada belirtilecektir.” ibaresi eklenmiş, aynı dipnotta yer alan 29.3.2</w:t>
                  </w:r>
                  <w:r w:rsidRPr="00580ED6">
                    <w:rPr>
                      <w:rFonts w:ascii="Times New Roman" w:eastAsia="Times New Roman" w:hAnsi="Times New Roman" w:cs="Times New Roman"/>
                      <w:sz w:val="18"/>
                    </w:rPr>
                    <w:t> nci </w:t>
                  </w:r>
                  <w:r w:rsidRPr="00580ED6">
                    <w:rPr>
                      <w:rFonts w:ascii="Times New Roman" w:eastAsia="Times New Roman" w:hAnsi="Times New Roman" w:cs="Times New Roman"/>
                      <w:sz w:val="18"/>
                      <w:szCs w:val="18"/>
                    </w:rPr>
                    <w:t>maddesinin başlığı “Yemek ve yol giderleri:” olarak değiştirilmiş ve “Giyecek gideri sadece ayni olarak öngörülebilecektir.” ibaresi yürürlükten kaldırılmıştır.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42 –</w:t>
                  </w:r>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Aynı Yönetmeliğin eki Ek-6’da yer alan “4734 sayılı Kanunun 21 inci Maddesinin (a), (d), (e) Bentlerine Göre Pazarlık Usulü İle İhale Edilen Hizmet Alımlarında Uygulanacak Tip İdari Şartname”</w:t>
                  </w:r>
                  <w:r w:rsidRPr="00580ED6">
                    <w:rPr>
                      <w:rFonts w:ascii="Times New Roman" w:eastAsia="Times New Roman" w:hAnsi="Times New Roman" w:cs="Times New Roman"/>
                      <w:sz w:val="18"/>
                    </w:rPr>
                    <w:t> nin </w:t>
                  </w:r>
                  <w:r w:rsidRPr="00580ED6">
                    <w:rPr>
                      <w:rFonts w:ascii="Times New Roman" w:eastAsia="Times New Roman" w:hAnsi="Times New Roman" w:cs="Times New Roman"/>
                      <w:sz w:val="18"/>
                      <w:szCs w:val="18"/>
                    </w:rPr>
                    <w:t>38 inci maddesi başlığı ile birlikte aşağıdaki şekilde değiştirilmiş ve bu maddeye aşağıdaki (</w:t>
                  </w:r>
                  <w:proofErr w:type="gramStart"/>
                  <w:r w:rsidRPr="00580ED6">
                    <w:rPr>
                      <w:rFonts w:ascii="Times New Roman" w:eastAsia="Times New Roman" w:hAnsi="Times New Roman" w:cs="Times New Roman"/>
                      <w:sz w:val="18"/>
                    </w:rPr>
                    <w:t>33.1</w:t>
                  </w:r>
                  <w:proofErr w:type="gramEnd"/>
                  <w:r w:rsidRPr="00580ED6">
                    <w:rPr>
                      <w:rFonts w:ascii="Times New Roman" w:eastAsia="Times New Roman" w:hAnsi="Times New Roman" w:cs="Times New Roman"/>
                      <w:sz w:val="18"/>
                      <w:szCs w:val="18"/>
                    </w:rPr>
                    <w:t>) numaralı dipnot eklenmiştir.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38 – Sınır değer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 xml:space="preserve">38.1 İhale komisyonu verilen teklifleri değerlendirdikten sonra Kurum tarafından belirlenen yönteme göre </w:t>
                  </w:r>
                  <w:r w:rsidRPr="00580ED6">
                    <w:rPr>
                      <w:rFonts w:ascii="Times New Roman" w:eastAsia="Times New Roman" w:hAnsi="Times New Roman" w:cs="Times New Roman"/>
                      <w:sz w:val="18"/>
                      <w:szCs w:val="18"/>
                    </w:rPr>
                    <w:lastRenderedPageBreak/>
                    <w:t>sınır değer hesaplar.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38.2</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w:t>
                  </w:r>
                  <w:proofErr w:type="gramEnd"/>
                  <w:r w:rsidRPr="00580ED6">
                    <w:rPr>
                      <w:rFonts w:ascii="Times New Roman" w:eastAsia="Times New Roman" w:hAnsi="Times New Roman" w:cs="Times New Roman"/>
                      <w:sz w:val="18"/>
                      <w:szCs w:val="18"/>
                      <w:vertAlign w:val="superscript"/>
                    </w:rPr>
                    <w:t>33.1</w:t>
                  </w:r>
                  <w:r w:rsidRPr="00580ED6">
                    <w:rPr>
                      <w:rFonts w:ascii="Times New Roman" w:eastAsia="Times New Roman" w:hAnsi="Times New Roman" w:cs="Times New Roman"/>
                      <w:sz w:val="18"/>
                      <w:szCs w:val="18"/>
                    </w:rPr>
                    <w:t>”</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w:t>
                  </w:r>
                  <w:r w:rsidRPr="00580ED6">
                    <w:rPr>
                      <w:rFonts w:ascii="Times New Roman" w:eastAsia="Times New Roman" w:hAnsi="Times New Roman" w:cs="Times New Roman"/>
                      <w:sz w:val="18"/>
                      <w:szCs w:val="18"/>
                      <w:vertAlign w:val="superscript"/>
                    </w:rPr>
                    <w:t>33.1</w:t>
                  </w:r>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Bu madde idare tarafından aşağıdaki (I), (II) ve (III) numaralı seçeneklerden biri seçilerek düzenlenecektir. Ancak yaklaşık maliyeti Kanunun 8 inci maddesinde öngörülen eşik değerin yarısına eşit ve bunun üzerinde olan ihalelerde (III) numaralı seçenek kullanılamaz.</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(I) İhale, Kanunun 38 inci maddesinde öngörülen açıklama istenmeksizin ekonomik açıdan en avantajlı teklif üzerinde bırakılacaktır. İhale üzerinde bırakılan isteklinin teklifinin sınır değerin altında olması durumunda kesin teminat</w:t>
                  </w:r>
                  <w:r w:rsidRPr="00580ED6">
                    <w:rPr>
                      <w:rFonts w:ascii="Times New Roman" w:eastAsia="Times New Roman" w:hAnsi="Times New Roman" w:cs="Times New Roman"/>
                      <w:sz w:val="18"/>
                    </w:rPr>
                    <w:t>45.1 </w:t>
                  </w:r>
                  <w:r w:rsidRPr="00580ED6">
                    <w:rPr>
                      <w:rFonts w:ascii="Times New Roman" w:eastAsia="Times New Roman" w:hAnsi="Times New Roman" w:cs="Times New Roman"/>
                      <w:sz w:val="18"/>
                      <w:szCs w:val="18"/>
                    </w:rPr>
                    <w:t>inci maddede yer alan hüküm uyarınca hesaplanan tutar üzerinden alınır.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(II) Teklifi sınır değerin altında kalan isteklilerden Kanunun 38 inci maddesine göre açıklama istenecektir. Bu kapsamda; ihale komisyonu sınır değerin altında kalan teklifleri aşırı düşük teklif olarak tespit eder ve bu teklif sahiplerinden Kurum tarafından belirlenen</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kriterlere</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göre teklifte önemli olduğunu tespit ettiği bileşenler ile ilgili ayrıntıları yazılı olarak ister. İhale komisyonu;</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a) Verilen hizmetin ekonomik olması,</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b) Seçilen teknik çözümler ve teklif sahibinin işin yerine getirilmesinde kullanacağı avantajlı koşullar,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c) Teklif edilen hizmetin özgünlüğü,</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sz w:val="18"/>
                    </w:rPr>
                    <w:t>gibi</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hususlarda yapılan yazılı açıklamaları dikkate alarak aşırı düşük teklifleri değerlendirir. Bu değerlendirme sonucunda, açıklamaları yeterli görülmeyen veya yazılı açıklamada bulunmayan isteklilerin teklifi reddedilir. İhale komisyonunca reddedilmeyen teklifler, geçerli teklif olarak belirlenir. İhale üzerinde bırakılan isteklinin teklifinin sınır değerin altında olması durumunda kesin teminat</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45.1</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inci maddede yer alan hüküm uyarınca hesaplanan tutar üzerinden alınır.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(III) Teklifi sınır değerin altında olduğu tespit edilen isteklilerin teklifleri, Kanunun 38 inci maddesinde öngörülen açıklama istenmeksizin reddedilecektir.”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43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Aynı Yönetmeliğin eki Ek-6’da yer alan 4734 sayılı Kanunun 21 inci Maddesinin (a), (d), (e) Bentlerine Göre Pazarlık Usulü İle İhale Edilen Hizmet Alımlarında Uygulanacak Tip İdari Şartnamenin</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40.2</w:t>
                  </w:r>
                  <w:proofErr w:type="gramEnd"/>
                  <w:r w:rsidRPr="00580ED6">
                    <w:rPr>
                      <w:rFonts w:ascii="Times New Roman" w:eastAsia="Times New Roman" w:hAnsi="Times New Roman" w:cs="Times New Roman"/>
                      <w:sz w:val="18"/>
                    </w:rPr>
                    <w:t> nci</w:t>
                  </w:r>
                  <w:r w:rsidRPr="00580ED6">
                    <w:rPr>
                      <w:rFonts w:ascii="Times New Roman" w:eastAsia="Times New Roman" w:hAnsi="Times New Roman" w:cs="Times New Roman"/>
                      <w:sz w:val="18"/>
                      <w:szCs w:val="18"/>
                    </w:rPr>
                    <w:t>maddesinin 35 numaralı dipnotunda yer alan (1) ve (2) numaralı açıklamalar aşağıdaki şekilde değiştirilmiş, (3) numaralı açıklama yürürlükten kaldırılmıştır.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“(1) Ekonomik açıdan en avantajlı teklifin sadece fiyat esasına göre belirlendiği ihalelerde, maddeye “Hizmet Alımı İhaleleri Uygulama Yönetmeliğinin 63 üncü maddesinin birinci fıkrasında düzenlenen</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kriterler</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sırasıyla dikkate alınarak ekonomik açıdan en avantajlı teklif belirlenir. Buna göre, üst sırada belirtilen</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kritere</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göre eşitliğin bozulmaması durumunda sonraki kritere başvurulur. ” ibaresi yazılacaktır.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(2) Ekonomik açıdan en avantajlı teklifin, fiyat ile birlikte fiyat dışı unsurlar da dikkate alınarak belirlenmesi halinde maddeye “teklif fiyatı daha düşük olan isteklinin teklifi ekonomik açıdan en avantajlı teklif olarak belirlenecektir. Teklif fiyatlarının eşit olması halinde ise 40.1.1 inci maddedeki fiyat dışı unsurların öncelik sıralaması esas alınarak ekonomik açıdan en avantajlı teklif belirlenecektir.” ibaresi yazılacaktır.”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44 –</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sz w:val="18"/>
                      <w:szCs w:val="18"/>
                    </w:rPr>
                    <w:t>Aynı Yönetmeliğin eki Ek-6’da yer alan 4734 Sayılı Kanunun 21 inci Maddesinin (a), (d), (e) Bentlerine Göre Pazarlık Usulü İle İhale Edilen Hizmet Alımlarında Uygulanacak Tip İdari Şartnamenin</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45.1</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inci maddesi aşağıdaki şekilde değiştirilmiştir.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“45.1 İhale üzerinde bırakılan istekliden sözleşme imzalanmadan önce, teklif fiyatının sınır değere eşit veya üzerinde olması halinde teklif fiyatının %6’sı, sınır değerin altında olması halinde ise yaklaşık maliyetin %9’u oranında kesin teminat alınır. Kısmi teklif verilmesine</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imkan</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 xml:space="preserve">tanınması halinde, tek bir sözleşmeye konu olacak kısımların herhangi birisi veya birkaçı için teklif edilen fiyatın, ilgili kısım için hesaplanan sınır değerin altında olması halinde alınacak kesin teminat tutarı, isteklinin sınır değerin altında teklif sunmuş olduğu kısma veya kısımlara ilişkin </w:t>
                  </w:r>
                  <w:r w:rsidRPr="00580ED6">
                    <w:rPr>
                      <w:rFonts w:ascii="Times New Roman" w:eastAsia="Times New Roman" w:hAnsi="Times New Roman" w:cs="Times New Roman"/>
                      <w:sz w:val="18"/>
                      <w:szCs w:val="18"/>
                    </w:rPr>
                    <w:lastRenderedPageBreak/>
                    <w:t>yaklaşık maliyetin %9’u, sözleşmeye konu diğer kısma veya kısımlara ilişkin teklif fiyatının ise %6’sı oranında hesaplanır ve bu tutarların toplamı kadar kesin teminat alınır.”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45 –</w:t>
                  </w:r>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Aynı Yönetmeliğe aşağıdaki geçici 12</w:t>
                  </w:r>
                  <w:r w:rsidRPr="00580ED6">
                    <w:rPr>
                      <w:rFonts w:ascii="Times New Roman" w:eastAsia="Times New Roman" w:hAnsi="Times New Roman" w:cs="Times New Roman"/>
                      <w:sz w:val="18"/>
                    </w:rPr>
                    <w:t> nci </w:t>
                  </w:r>
                  <w:r w:rsidRPr="00580ED6">
                    <w:rPr>
                      <w:rFonts w:ascii="Times New Roman" w:eastAsia="Times New Roman" w:hAnsi="Times New Roman" w:cs="Times New Roman"/>
                      <w:sz w:val="18"/>
                      <w:szCs w:val="18"/>
                    </w:rPr>
                    <w:t>madde eklenmiştir.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“Geçiş hükümleri</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GEÇİCİ MADDE 12 –</w:t>
                  </w:r>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(1) Bu maddenin yürürlüğe girdiği tarihten önce ilanı veya yazılı olarak duyurusu yapılmış olan ihaleler, ilanın veya duyurunun yapıldığı tarihte yürürlükte olan yönetmelik hükümlerine göre sonuçlandırılır. Ancak, bu maddeyi yürürlüğe koyan Yönetmeliğin 9, 13, 20, 21, 32</w:t>
                  </w:r>
                  <w:r w:rsidRPr="00580ED6">
                    <w:rPr>
                      <w:rFonts w:ascii="Times New Roman" w:eastAsia="Times New Roman" w:hAnsi="Times New Roman" w:cs="Times New Roman"/>
                      <w:sz w:val="18"/>
                    </w:rPr>
                    <w:t> nci </w:t>
                  </w:r>
                  <w:r w:rsidRPr="00580ED6">
                    <w:rPr>
                      <w:rFonts w:ascii="Times New Roman" w:eastAsia="Times New Roman" w:hAnsi="Times New Roman" w:cs="Times New Roman"/>
                      <w:sz w:val="18"/>
                      <w:szCs w:val="18"/>
                    </w:rPr>
                    <w:t>maddelerinde yer alan hükümler ilan veya duyuru tarihlerine bakılmaksızın bu maddenin yürürlüğe girdiği tarihten itibaren uygulanır.”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46 –</w:t>
                  </w:r>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Bu Yönetmeliğin;</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a) 1, 3, 7 ve 8 inci maddeleri</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1/2/2014</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tarihinden itibaren geçerli olmak üzere yayımı tarihinde,</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b) 2, 5, 6, 15, 16, 17, 18, 19, 22, 24, 25 ve 27</w:t>
                  </w:r>
                  <w:r w:rsidRPr="00580ED6">
                    <w:rPr>
                      <w:rFonts w:ascii="Times New Roman" w:eastAsia="Times New Roman" w:hAnsi="Times New Roman" w:cs="Times New Roman"/>
                      <w:sz w:val="18"/>
                    </w:rPr>
                    <w:t> nci </w:t>
                  </w:r>
                  <w:r w:rsidRPr="00580ED6">
                    <w:rPr>
                      <w:rFonts w:ascii="Times New Roman" w:eastAsia="Times New Roman" w:hAnsi="Times New Roman" w:cs="Times New Roman"/>
                      <w:sz w:val="18"/>
                      <w:szCs w:val="18"/>
                    </w:rPr>
                    <w:t>maddeleri</w:t>
                  </w:r>
                  <w:r w:rsidRPr="00580ED6">
                    <w:rPr>
                      <w:rFonts w:ascii="Times New Roman" w:eastAsia="Times New Roman" w:hAnsi="Times New Roman" w:cs="Times New Roman"/>
                      <w:sz w:val="18"/>
                    </w:rPr>
                    <w:t> </w:t>
                  </w:r>
                  <w:proofErr w:type="gramStart"/>
                  <w:r w:rsidRPr="00580ED6">
                    <w:rPr>
                      <w:rFonts w:ascii="Times New Roman" w:eastAsia="Times New Roman" w:hAnsi="Times New Roman" w:cs="Times New Roman"/>
                      <w:sz w:val="18"/>
                    </w:rPr>
                    <w:t>1/1/2015</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tarihinde,</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c) Diğer maddeleri yayımı tarihinde,</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sz w:val="18"/>
                    </w:rPr>
                    <w:t>yürürlüğe</w:t>
                  </w:r>
                  <w:proofErr w:type="gramEnd"/>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girer.</w:t>
                  </w:r>
                </w:p>
                <w:p w:rsidR="00580ED6" w:rsidRPr="00580ED6" w:rsidRDefault="00580ED6" w:rsidP="00580ED6">
                  <w:pPr>
                    <w:spacing w:before="100" w:beforeAutospacing="1" w:after="100" w:afterAutospacing="1" w:line="240" w:lineRule="atLeast"/>
                    <w:ind w:firstLine="566"/>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MADDE 47 –</w:t>
                  </w:r>
                  <w:r w:rsidRPr="00580ED6">
                    <w:rPr>
                      <w:rFonts w:ascii="Times New Roman" w:eastAsia="Times New Roman" w:hAnsi="Times New Roman" w:cs="Times New Roman"/>
                      <w:sz w:val="18"/>
                    </w:rPr>
                    <w:t> </w:t>
                  </w:r>
                  <w:r w:rsidRPr="00580ED6">
                    <w:rPr>
                      <w:rFonts w:ascii="Times New Roman" w:eastAsia="Times New Roman" w:hAnsi="Times New Roman" w:cs="Times New Roman"/>
                      <w:sz w:val="18"/>
                      <w:szCs w:val="18"/>
                    </w:rPr>
                    <w:t>Bu Yönetmelik hükümlerini Kamu İhale Kurumu Başkanı yürütür.</w:t>
                  </w:r>
                </w:p>
                <w:p w:rsidR="00580ED6" w:rsidRPr="00580ED6" w:rsidRDefault="00580ED6" w:rsidP="00580ED6">
                  <w:pPr>
                    <w:spacing w:before="100" w:beforeAutospacing="1" w:after="100" w:afterAutospacing="1"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 </w:t>
                  </w:r>
                </w:p>
                <w:tbl>
                  <w:tblPr>
                    <w:tblW w:w="8505" w:type="dxa"/>
                    <w:jc w:val="center"/>
                    <w:tblCellMar>
                      <w:left w:w="0" w:type="dxa"/>
                      <w:right w:w="0" w:type="dxa"/>
                    </w:tblCellMar>
                    <w:tblLook w:val="04A0"/>
                  </w:tblPr>
                  <w:tblGrid>
                    <w:gridCol w:w="456"/>
                    <w:gridCol w:w="3807"/>
                    <w:gridCol w:w="4242"/>
                  </w:tblGrid>
                  <w:tr w:rsidR="00580ED6" w:rsidRPr="00580ED6">
                    <w:trPr>
                      <w:jc w:val="center"/>
                    </w:trPr>
                    <w:tc>
                      <w:tcPr>
                        <w:tcW w:w="8505"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580ED6" w:rsidRPr="00580ED6" w:rsidRDefault="00580ED6" w:rsidP="00580ED6">
                        <w:pPr>
                          <w:spacing w:before="100" w:beforeAutospacing="1" w:after="100" w:afterAutospacing="1"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Y</w:t>
                        </w:r>
                        <w:r w:rsidRPr="00580ED6">
                          <w:rPr>
                            <w:rFonts w:ascii="Times" w:eastAsia="Times New Roman" w:hAnsi="Times" w:cs="Times"/>
                            <w:b/>
                            <w:bCs/>
                            <w:sz w:val="18"/>
                            <w:szCs w:val="18"/>
                          </w:rPr>
                          <w:t>ö</w:t>
                        </w:r>
                        <w:r w:rsidRPr="00580ED6">
                          <w:rPr>
                            <w:rFonts w:ascii="Times New Roman" w:eastAsia="Times New Roman" w:hAnsi="Times New Roman" w:cs="Times New Roman"/>
                            <w:b/>
                            <w:bCs/>
                            <w:sz w:val="18"/>
                            <w:szCs w:val="18"/>
                          </w:rPr>
                          <w:t>netmeli</w:t>
                        </w:r>
                        <w:r w:rsidRPr="00580ED6">
                          <w:rPr>
                            <w:rFonts w:ascii="Times" w:eastAsia="Times New Roman" w:hAnsi="Times" w:cs="Times"/>
                            <w:b/>
                            <w:bCs/>
                            <w:sz w:val="18"/>
                            <w:szCs w:val="18"/>
                          </w:rPr>
                          <w:t>ğ</w:t>
                        </w:r>
                        <w:r w:rsidRPr="00580ED6">
                          <w:rPr>
                            <w:rFonts w:ascii="Times New Roman" w:eastAsia="Times New Roman" w:hAnsi="Times New Roman" w:cs="Times New Roman"/>
                            <w:b/>
                            <w:bCs/>
                            <w:sz w:val="18"/>
                            <w:szCs w:val="18"/>
                          </w:rPr>
                          <w:t>in Yay</w:t>
                        </w:r>
                        <w:r w:rsidRPr="00580ED6">
                          <w:rPr>
                            <w:rFonts w:ascii="Times" w:eastAsia="Times New Roman" w:hAnsi="Times" w:cs="Times"/>
                            <w:b/>
                            <w:bCs/>
                            <w:sz w:val="18"/>
                            <w:szCs w:val="18"/>
                          </w:rPr>
                          <w:t>ı</w:t>
                        </w:r>
                        <w:r w:rsidRPr="00580ED6">
                          <w:rPr>
                            <w:rFonts w:ascii="Times New Roman" w:eastAsia="Times New Roman" w:hAnsi="Times New Roman" w:cs="Times New Roman"/>
                            <w:b/>
                            <w:bCs/>
                            <w:sz w:val="18"/>
                            <w:szCs w:val="18"/>
                          </w:rPr>
                          <w:t>mland</w:t>
                        </w:r>
                        <w:r w:rsidRPr="00580ED6">
                          <w:rPr>
                            <w:rFonts w:ascii="Times" w:eastAsia="Times New Roman" w:hAnsi="Times" w:cs="Times"/>
                            <w:b/>
                            <w:bCs/>
                            <w:sz w:val="18"/>
                            <w:szCs w:val="18"/>
                          </w:rPr>
                          <w:t>ığı</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b/>
                            <w:bCs/>
                            <w:sz w:val="18"/>
                            <w:szCs w:val="18"/>
                          </w:rPr>
                          <w:t>Resm</w:t>
                        </w:r>
                        <w:r w:rsidRPr="00580ED6">
                          <w:rPr>
                            <w:rFonts w:ascii="Times" w:eastAsia="Times New Roman" w:hAnsi="Times" w:cs="Times"/>
                            <w:b/>
                            <w:bCs/>
                            <w:sz w:val="18"/>
                            <w:szCs w:val="18"/>
                          </w:rPr>
                          <w:t>î</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b/>
                            <w:bCs/>
                            <w:sz w:val="18"/>
                            <w:szCs w:val="18"/>
                          </w:rPr>
                          <w:t>Gazete'nin</w:t>
                        </w:r>
                      </w:p>
                    </w:tc>
                  </w:tr>
                  <w:tr w:rsidR="00580ED6" w:rsidRPr="00580ED6">
                    <w:trPr>
                      <w:jc w:val="center"/>
                    </w:trPr>
                    <w:tc>
                      <w:tcPr>
                        <w:tcW w:w="4263"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580ED6" w:rsidRPr="00580ED6" w:rsidRDefault="00580ED6" w:rsidP="00580ED6">
                        <w:pPr>
                          <w:spacing w:before="100" w:beforeAutospacing="1" w:after="100" w:afterAutospacing="1"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Tarihi</w:t>
                        </w:r>
                      </w:p>
                    </w:tc>
                    <w:tc>
                      <w:tcPr>
                        <w:tcW w:w="4242"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before="100" w:beforeAutospacing="1" w:after="100" w:afterAutospacing="1"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Say</w:t>
                        </w:r>
                        <w:r w:rsidRPr="00580ED6">
                          <w:rPr>
                            <w:rFonts w:ascii="Times" w:eastAsia="Times New Roman" w:hAnsi="Times" w:cs="Times"/>
                            <w:b/>
                            <w:bCs/>
                            <w:sz w:val="18"/>
                            <w:szCs w:val="18"/>
                          </w:rPr>
                          <w:t>ı</w:t>
                        </w:r>
                        <w:r w:rsidRPr="00580ED6">
                          <w:rPr>
                            <w:rFonts w:ascii="Times New Roman" w:eastAsia="Times New Roman" w:hAnsi="Times New Roman" w:cs="Times New Roman"/>
                            <w:b/>
                            <w:bCs/>
                            <w:sz w:val="18"/>
                            <w:szCs w:val="18"/>
                          </w:rPr>
                          <w:t>s</w:t>
                        </w:r>
                        <w:r w:rsidRPr="00580ED6">
                          <w:rPr>
                            <w:rFonts w:ascii="Times" w:eastAsia="Times New Roman" w:hAnsi="Times" w:cs="Times"/>
                            <w:b/>
                            <w:bCs/>
                            <w:sz w:val="18"/>
                            <w:szCs w:val="18"/>
                          </w:rPr>
                          <w:t>ı</w:t>
                        </w:r>
                      </w:p>
                    </w:tc>
                  </w:tr>
                  <w:tr w:rsidR="00580ED6" w:rsidRPr="00580ED6">
                    <w:trPr>
                      <w:jc w:val="center"/>
                    </w:trPr>
                    <w:tc>
                      <w:tcPr>
                        <w:tcW w:w="42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before="100" w:beforeAutospacing="1" w:after="100" w:afterAutospacing="1" w:line="240" w:lineRule="atLeast"/>
                          <w:jc w:val="center"/>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sz w:val="18"/>
                          </w:rPr>
                          <w:t>4/3/2009</w:t>
                        </w:r>
                        <w:proofErr w:type="gramEnd"/>
                      </w:p>
                    </w:tc>
                    <w:tc>
                      <w:tcPr>
                        <w:tcW w:w="4242"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before="100" w:beforeAutospacing="1" w:after="100" w:afterAutospacing="1"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27159 (M</w:t>
                        </w:r>
                        <w:r w:rsidRPr="00580ED6">
                          <w:rPr>
                            <w:rFonts w:ascii="Times" w:eastAsia="Times New Roman" w:hAnsi="Times" w:cs="Times"/>
                            <w:sz w:val="18"/>
                            <w:szCs w:val="18"/>
                          </w:rPr>
                          <w:t>ü</w:t>
                        </w:r>
                        <w:r w:rsidRPr="00580ED6">
                          <w:rPr>
                            <w:rFonts w:ascii="Times New Roman" w:eastAsia="Times New Roman" w:hAnsi="Times New Roman" w:cs="Times New Roman"/>
                            <w:sz w:val="18"/>
                            <w:szCs w:val="18"/>
                          </w:rPr>
                          <w:t>kerrer)</w:t>
                        </w:r>
                      </w:p>
                    </w:tc>
                  </w:tr>
                  <w:tr w:rsidR="00580ED6" w:rsidRPr="00580ED6">
                    <w:trPr>
                      <w:jc w:val="center"/>
                    </w:trPr>
                    <w:tc>
                      <w:tcPr>
                        <w:tcW w:w="8505" w:type="dxa"/>
                        <w:gridSpan w:val="3"/>
                        <w:tcBorders>
                          <w:top w:val="nil"/>
                          <w:left w:val="single" w:sz="8" w:space="0" w:color="auto"/>
                          <w:bottom w:val="nil"/>
                          <w:right w:val="single" w:sz="8" w:space="0" w:color="auto"/>
                        </w:tcBorders>
                        <w:tcMar>
                          <w:top w:w="0" w:type="dxa"/>
                          <w:left w:w="108" w:type="dxa"/>
                          <w:bottom w:w="0" w:type="dxa"/>
                          <w:right w:w="108" w:type="dxa"/>
                        </w:tcMar>
                        <w:hideMark/>
                      </w:tcPr>
                      <w:p w:rsidR="00580ED6" w:rsidRPr="00580ED6" w:rsidRDefault="00580ED6" w:rsidP="00580ED6">
                        <w:pPr>
                          <w:spacing w:before="100" w:beforeAutospacing="1" w:after="100" w:afterAutospacing="1"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Y</w:t>
                        </w:r>
                        <w:r w:rsidRPr="00580ED6">
                          <w:rPr>
                            <w:rFonts w:ascii="Times" w:eastAsia="Times New Roman" w:hAnsi="Times" w:cs="Times"/>
                            <w:b/>
                            <w:bCs/>
                            <w:sz w:val="18"/>
                            <w:szCs w:val="18"/>
                          </w:rPr>
                          <w:t>ö</w:t>
                        </w:r>
                        <w:r w:rsidRPr="00580ED6">
                          <w:rPr>
                            <w:rFonts w:ascii="Times New Roman" w:eastAsia="Times New Roman" w:hAnsi="Times New Roman" w:cs="Times New Roman"/>
                            <w:b/>
                            <w:bCs/>
                            <w:sz w:val="18"/>
                            <w:szCs w:val="18"/>
                          </w:rPr>
                          <w:t>netmelikte De</w:t>
                        </w:r>
                        <w:r w:rsidRPr="00580ED6">
                          <w:rPr>
                            <w:rFonts w:ascii="Times" w:eastAsia="Times New Roman" w:hAnsi="Times" w:cs="Times"/>
                            <w:b/>
                            <w:bCs/>
                            <w:sz w:val="18"/>
                            <w:szCs w:val="18"/>
                          </w:rPr>
                          <w:t>ğ</w:t>
                        </w:r>
                        <w:r w:rsidRPr="00580ED6">
                          <w:rPr>
                            <w:rFonts w:ascii="Times New Roman" w:eastAsia="Times New Roman" w:hAnsi="Times New Roman" w:cs="Times New Roman"/>
                            <w:b/>
                            <w:bCs/>
                            <w:sz w:val="18"/>
                            <w:szCs w:val="18"/>
                          </w:rPr>
                          <w:t>i</w:t>
                        </w:r>
                        <w:r w:rsidRPr="00580ED6">
                          <w:rPr>
                            <w:rFonts w:ascii="Times" w:eastAsia="Times New Roman" w:hAnsi="Times" w:cs="Times"/>
                            <w:b/>
                            <w:bCs/>
                            <w:sz w:val="18"/>
                            <w:szCs w:val="18"/>
                          </w:rPr>
                          <w:t>ş</w:t>
                        </w:r>
                        <w:r w:rsidRPr="00580ED6">
                          <w:rPr>
                            <w:rFonts w:ascii="Times New Roman" w:eastAsia="Times New Roman" w:hAnsi="Times New Roman" w:cs="Times New Roman"/>
                            <w:b/>
                            <w:bCs/>
                            <w:sz w:val="18"/>
                            <w:szCs w:val="18"/>
                          </w:rPr>
                          <w:t>iklik Yapan Y</w:t>
                        </w:r>
                        <w:r w:rsidRPr="00580ED6">
                          <w:rPr>
                            <w:rFonts w:ascii="Times" w:eastAsia="Times New Roman" w:hAnsi="Times" w:cs="Times"/>
                            <w:b/>
                            <w:bCs/>
                            <w:sz w:val="18"/>
                            <w:szCs w:val="18"/>
                          </w:rPr>
                          <w:t>ö</w:t>
                        </w:r>
                        <w:r w:rsidRPr="00580ED6">
                          <w:rPr>
                            <w:rFonts w:ascii="Times New Roman" w:eastAsia="Times New Roman" w:hAnsi="Times New Roman" w:cs="Times New Roman"/>
                            <w:b/>
                            <w:bCs/>
                            <w:sz w:val="18"/>
                            <w:szCs w:val="18"/>
                          </w:rPr>
                          <w:t>netmeliklerin Yay</w:t>
                        </w:r>
                        <w:r w:rsidRPr="00580ED6">
                          <w:rPr>
                            <w:rFonts w:ascii="Times" w:eastAsia="Times New Roman" w:hAnsi="Times" w:cs="Times"/>
                            <w:b/>
                            <w:bCs/>
                            <w:sz w:val="18"/>
                            <w:szCs w:val="18"/>
                          </w:rPr>
                          <w:t>ı</w:t>
                        </w:r>
                        <w:r w:rsidRPr="00580ED6">
                          <w:rPr>
                            <w:rFonts w:ascii="Times New Roman" w:eastAsia="Times New Roman" w:hAnsi="Times New Roman" w:cs="Times New Roman"/>
                            <w:b/>
                            <w:bCs/>
                            <w:sz w:val="18"/>
                            <w:szCs w:val="18"/>
                          </w:rPr>
                          <w:t>mland</w:t>
                        </w:r>
                        <w:r w:rsidRPr="00580ED6">
                          <w:rPr>
                            <w:rFonts w:ascii="Times" w:eastAsia="Times New Roman" w:hAnsi="Times" w:cs="Times"/>
                            <w:b/>
                            <w:bCs/>
                            <w:sz w:val="18"/>
                            <w:szCs w:val="18"/>
                          </w:rPr>
                          <w:t>ığı</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b/>
                            <w:bCs/>
                            <w:sz w:val="18"/>
                            <w:szCs w:val="18"/>
                          </w:rPr>
                          <w:t>Resm</w:t>
                        </w:r>
                        <w:r w:rsidRPr="00580ED6">
                          <w:rPr>
                            <w:rFonts w:ascii="Times" w:eastAsia="Times New Roman" w:hAnsi="Times" w:cs="Times"/>
                            <w:b/>
                            <w:bCs/>
                            <w:sz w:val="18"/>
                            <w:szCs w:val="18"/>
                          </w:rPr>
                          <w:t>î</w:t>
                        </w:r>
                        <w:r w:rsidRPr="00580ED6">
                          <w:rPr>
                            <w:rFonts w:ascii="Times New Roman" w:eastAsia="Times New Roman" w:hAnsi="Times New Roman" w:cs="Times New Roman"/>
                            <w:b/>
                            <w:bCs/>
                            <w:sz w:val="18"/>
                          </w:rPr>
                          <w:t> </w:t>
                        </w:r>
                        <w:r w:rsidRPr="00580ED6">
                          <w:rPr>
                            <w:rFonts w:ascii="Times New Roman" w:eastAsia="Times New Roman" w:hAnsi="Times New Roman" w:cs="Times New Roman"/>
                            <w:b/>
                            <w:bCs/>
                            <w:sz w:val="18"/>
                            <w:szCs w:val="18"/>
                          </w:rPr>
                          <w:t>Gazete'nin</w:t>
                        </w:r>
                      </w:p>
                    </w:tc>
                  </w:tr>
                  <w:tr w:rsidR="00580ED6" w:rsidRPr="00580ED6">
                    <w:trPr>
                      <w:jc w:val="center"/>
                    </w:trPr>
                    <w:tc>
                      <w:tcPr>
                        <w:tcW w:w="4263"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580ED6" w:rsidRPr="00580ED6" w:rsidRDefault="00580ED6" w:rsidP="00580ED6">
                        <w:pPr>
                          <w:spacing w:before="100" w:beforeAutospacing="1" w:after="100" w:afterAutospacing="1"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Tarihi</w:t>
                        </w:r>
                      </w:p>
                    </w:tc>
                    <w:tc>
                      <w:tcPr>
                        <w:tcW w:w="4242"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before="100" w:beforeAutospacing="1" w:after="100" w:afterAutospacing="1"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b/>
                            <w:bCs/>
                            <w:sz w:val="18"/>
                            <w:szCs w:val="18"/>
                          </w:rPr>
                          <w:t>Say</w:t>
                        </w:r>
                        <w:r w:rsidRPr="00580ED6">
                          <w:rPr>
                            <w:rFonts w:ascii="Times" w:eastAsia="Times New Roman" w:hAnsi="Times" w:cs="Times"/>
                            <w:b/>
                            <w:bCs/>
                            <w:sz w:val="18"/>
                            <w:szCs w:val="18"/>
                          </w:rPr>
                          <w:t>ı</w:t>
                        </w:r>
                        <w:r w:rsidRPr="00580ED6">
                          <w:rPr>
                            <w:rFonts w:ascii="Times New Roman" w:eastAsia="Times New Roman" w:hAnsi="Times New Roman" w:cs="Times New Roman"/>
                            <w:b/>
                            <w:bCs/>
                            <w:sz w:val="18"/>
                            <w:szCs w:val="18"/>
                          </w:rPr>
                          <w:t>s</w:t>
                        </w:r>
                        <w:r w:rsidRPr="00580ED6">
                          <w:rPr>
                            <w:rFonts w:ascii="Times" w:eastAsia="Times New Roman" w:hAnsi="Times" w:cs="Times"/>
                            <w:b/>
                            <w:bCs/>
                            <w:sz w:val="18"/>
                            <w:szCs w:val="18"/>
                          </w:rPr>
                          <w:t>ı</w:t>
                        </w:r>
                      </w:p>
                    </w:tc>
                  </w:tr>
                  <w:tr w:rsidR="00580ED6" w:rsidRPr="00580ED6">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before="100" w:beforeAutospacing="1" w:after="100" w:afterAutospacing="1"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1-</w:t>
                        </w:r>
                      </w:p>
                    </w:tc>
                    <w:tc>
                      <w:tcPr>
                        <w:tcW w:w="3807"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after="0" w:line="240" w:lineRule="atLeast"/>
                          <w:ind w:right="469"/>
                          <w:jc w:val="center"/>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sz w:val="18"/>
                          </w:rPr>
                          <w:t>3/7/2009</w:t>
                        </w:r>
                        <w:proofErr w:type="gramEnd"/>
                      </w:p>
                    </w:tc>
                    <w:tc>
                      <w:tcPr>
                        <w:tcW w:w="4242"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after="0"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27277</w:t>
                        </w:r>
                      </w:p>
                    </w:tc>
                  </w:tr>
                  <w:tr w:rsidR="00580ED6" w:rsidRPr="00580ED6">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before="100" w:beforeAutospacing="1" w:after="100" w:afterAutospacing="1"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2-</w:t>
                        </w:r>
                      </w:p>
                    </w:tc>
                    <w:tc>
                      <w:tcPr>
                        <w:tcW w:w="3807"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after="0" w:line="240" w:lineRule="atLeast"/>
                          <w:ind w:right="469"/>
                          <w:jc w:val="center"/>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sz w:val="18"/>
                          </w:rPr>
                          <w:t>10/1/2010</w:t>
                        </w:r>
                        <w:proofErr w:type="gramEnd"/>
                      </w:p>
                    </w:tc>
                    <w:tc>
                      <w:tcPr>
                        <w:tcW w:w="4242"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after="0"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27458</w:t>
                        </w:r>
                      </w:p>
                    </w:tc>
                  </w:tr>
                  <w:tr w:rsidR="00580ED6" w:rsidRPr="00580ED6">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before="100" w:beforeAutospacing="1" w:after="100" w:afterAutospacing="1"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3-</w:t>
                        </w:r>
                      </w:p>
                    </w:tc>
                    <w:tc>
                      <w:tcPr>
                        <w:tcW w:w="3807"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after="0" w:line="240" w:lineRule="atLeast"/>
                          <w:ind w:right="469"/>
                          <w:jc w:val="center"/>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sz w:val="18"/>
                          </w:rPr>
                          <w:t>4/3/2010</w:t>
                        </w:r>
                        <w:proofErr w:type="gramEnd"/>
                      </w:p>
                    </w:tc>
                    <w:tc>
                      <w:tcPr>
                        <w:tcW w:w="4242"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after="0"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27511</w:t>
                        </w:r>
                      </w:p>
                    </w:tc>
                  </w:tr>
                  <w:tr w:rsidR="00580ED6" w:rsidRPr="00580ED6">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before="100" w:beforeAutospacing="1" w:after="100" w:afterAutospacing="1"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4-</w:t>
                        </w:r>
                      </w:p>
                    </w:tc>
                    <w:tc>
                      <w:tcPr>
                        <w:tcW w:w="3807"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after="0" w:line="240" w:lineRule="atLeast"/>
                          <w:ind w:right="469"/>
                          <w:jc w:val="center"/>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sz w:val="18"/>
                          </w:rPr>
                          <w:t>16/12/2010</w:t>
                        </w:r>
                        <w:proofErr w:type="gramEnd"/>
                      </w:p>
                    </w:tc>
                    <w:tc>
                      <w:tcPr>
                        <w:tcW w:w="4242"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after="0"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27787</w:t>
                        </w:r>
                      </w:p>
                    </w:tc>
                  </w:tr>
                  <w:tr w:rsidR="00580ED6" w:rsidRPr="00580ED6">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before="100" w:beforeAutospacing="1" w:after="100" w:afterAutospacing="1"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5-</w:t>
                        </w:r>
                      </w:p>
                    </w:tc>
                    <w:tc>
                      <w:tcPr>
                        <w:tcW w:w="3807"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after="0" w:line="240" w:lineRule="atLeast"/>
                          <w:ind w:right="469"/>
                          <w:jc w:val="center"/>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sz w:val="18"/>
                          </w:rPr>
                          <w:t>16/3/2011</w:t>
                        </w:r>
                        <w:proofErr w:type="gramEnd"/>
                      </w:p>
                    </w:tc>
                    <w:tc>
                      <w:tcPr>
                        <w:tcW w:w="4242"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after="0"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27876</w:t>
                        </w:r>
                      </w:p>
                    </w:tc>
                  </w:tr>
                  <w:tr w:rsidR="00580ED6" w:rsidRPr="00580ED6">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before="100" w:beforeAutospacing="1" w:after="100" w:afterAutospacing="1"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6-</w:t>
                        </w:r>
                      </w:p>
                    </w:tc>
                    <w:tc>
                      <w:tcPr>
                        <w:tcW w:w="3807"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after="0" w:line="240" w:lineRule="atLeast"/>
                          <w:ind w:right="469"/>
                          <w:jc w:val="center"/>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sz w:val="18"/>
                          </w:rPr>
                          <w:t>20/4/2011</w:t>
                        </w:r>
                        <w:proofErr w:type="gramEnd"/>
                      </w:p>
                    </w:tc>
                    <w:tc>
                      <w:tcPr>
                        <w:tcW w:w="4242"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after="0"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27911</w:t>
                        </w:r>
                      </w:p>
                    </w:tc>
                  </w:tr>
                  <w:tr w:rsidR="00580ED6" w:rsidRPr="00580ED6">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before="100" w:beforeAutospacing="1" w:after="100" w:afterAutospacing="1"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7-</w:t>
                        </w:r>
                      </w:p>
                    </w:tc>
                    <w:tc>
                      <w:tcPr>
                        <w:tcW w:w="3807"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after="0" w:line="240" w:lineRule="atLeast"/>
                          <w:ind w:right="469"/>
                          <w:jc w:val="center"/>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sz w:val="18"/>
                          </w:rPr>
                          <w:t>16/7/2011</w:t>
                        </w:r>
                        <w:proofErr w:type="gramEnd"/>
                      </w:p>
                    </w:tc>
                    <w:tc>
                      <w:tcPr>
                        <w:tcW w:w="4242"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after="0"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27996</w:t>
                        </w:r>
                      </w:p>
                    </w:tc>
                  </w:tr>
                  <w:tr w:rsidR="00580ED6" w:rsidRPr="00580ED6">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before="100" w:beforeAutospacing="1" w:after="100" w:afterAutospacing="1"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8-</w:t>
                        </w:r>
                      </w:p>
                    </w:tc>
                    <w:tc>
                      <w:tcPr>
                        <w:tcW w:w="3807"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after="0" w:line="240" w:lineRule="atLeast"/>
                          <w:ind w:right="469"/>
                          <w:jc w:val="center"/>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sz w:val="18"/>
                          </w:rPr>
                          <w:t>15/7/2012</w:t>
                        </w:r>
                        <w:proofErr w:type="gramEnd"/>
                      </w:p>
                    </w:tc>
                    <w:tc>
                      <w:tcPr>
                        <w:tcW w:w="4242"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after="0"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28354</w:t>
                        </w:r>
                      </w:p>
                    </w:tc>
                  </w:tr>
                  <w:tr w:rsidR="00580ED6" w:rsidRPr="00580ED6">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before="100" w:beforeAutospacing="1" w:after="100" w:afterAutospacing="1"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9-</w:t>
                        </w:r>
                      </w:p>
                    </w:tc>
                    <w:tc>
                      <w:tcPr>
                        <w:tcW w:w="3807"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after="0" w:line="240" w:lineRule="atLeast"/>
                          <w:ind w:right="469"/>
                          <w:jc w:val="center"/>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sz w:val="18"/>
                          </w:rPr>
                          <w:t>13/4/2013</w:t>
                        </w:r>
                        <w:proofErr w:type="gramEnd"/>
                      </w:p>
                    </w:tc>
                    <w:tc>
                      <w:tcPr>
                        <w:tcW w:w="4242"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after="0"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28617</w:t>
                        </w:r>
                      </w:p>
                    </w:tc>
                  </w:tr>
                  <w:tr w:rsidR="00580ED6" w:rsidRPr="00580ED6">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before="100" w:beforeAutospacing="1" w:after="100" w:afterAutospacing="1"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10-</w:t>
                        </w:r>
                      </w:p>
                    </w:tc>
                    <w:tc>
                      <w:tcPr>
                        <w:tcW w:w="3807"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after="0" w:line="240" w:lineRule="atLeast"/>
                          <w:ind w:right="469"/>
                          <w:jc w:val="center"/>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sz w:val="18"/>
                          </w:rPr>
                          <w:t>24/9/2013</w:t>
                        </w:r>
                        <w:proofErr w:type="gramEnd"/>
                      </w:p>
                    </w:tc>
                    <w:tc>
                      <w:tcPr>
                        <w:tcW w:w="4242"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after="0"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28775</w:t>
                        </w:r>
                      </w:p>
                    </w:tc>
                  </w:tr>
                  <w:tr w:rsidR="00580ED6" w:rsidRPr="00580ED6">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before="100" w:beforeAutospacing="1" w:after="100" w:afterAutospacing="1"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11-</w:t>
                        </w:r>
                      </w:p>
                    </w:tc>
                    <w:tc>
                      <w:tcPr>
                        <w:tcW w:w="3807"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after="0" w:line="240" w:lineRule="atLeast"/>
                          <w:ind w:right="469"/>
                          <w:jc w:val="center"/>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sz w:val="18"/>
                          </w:rPr>
                          <w:t>28/11/2013</w:t>
                        </w:r>
                        <w:proofErr w:type="gramEnd"/>
                      </w:p>
                    </w:tc>
                    <w:tc>
                      <w:tcPr>
                        <w:tcW w:w="4242"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after="0"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28835</w:t>
                        </w:r>
                      </w:p>
                    </w:tc>
                  </w:tr>
                  <w:tr w:rsidR="00580ED6" w:rsidRPr="00580ED6">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before="100" w:beforeAutospacing="1" w:after="100" w:afterAutospacing="1"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12-</w:t>
                        </w:r>
                      </w:p>
                    </w:tc>
                    <w:tc>
                      <w:tcPr>
                        <w:tcW w:w="3807"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after="0" w:line="240" w:lineRule="atLeast"/>
                          <w:ind w:right="469"/>
                          <w:jc w:val="center"/>
                          <w:rPr>
                            <w:rFonts w:ascii="Times New Roman" w:eastAsia="Times New Roman" w:hAnsi="Times New Roman" w:cs="Times New Roman"/>
                            <w:sz w:val="24"/>
                            <w:szCs w:val="24"/>
                          </w:rPr>
                        </w:pPr>
                        <w:proofErr w:type="gramStart"/>
                        <w:r w:rsidRPr="00580ED6">
                          <w:rPr>
                            <w:rFonts w:ascii="Times New Roman" w:eastAsia="Times New Roman" w:hAnsi="Times New Roman" w:cs="Times New Roman"/>
                            <w:sz w:val="18"/>
                          </w:rPr>
                          <w:t>25/12/2013</w:t>
                        </w:r>
                        <w:proofErr w:type="gramEnd"/>
                      </w:p>
                    </w:tc>
                    <w:tc>
                      <w:tcPr>
                        <w:tcW w:w="4242" w:type="dxa"/>
                        <w:tcBorders>
                          <w:top w:val="nil"/>
                          <w:left w:val="nil"/>
                          <w:bottom w:val="single" w:sz="8" w:space="0" w:color="auto"/>
                          <w:right w:val="single" w:sz="8" w:space="0" w:color="auto"/>
                        </w:tcBorders>
                        <w:tcMar>
                          <w:top w:w="0" w:type="dxa"/>
                          <w:left w:w="108" w:type="dxa"/>
                          <w:bottom w:w="0" w:type="dxa"/>
                          <w:right w:w="108" w:type="dxa"/>
                        </w:tcMar>
                        <w:hideMark/>
                      </w:tcPr>
                      <w:p w:rsidR="00580ED6" w:rsidRPr="00580ED6" w:rsidRDefault="00580ED6" w:rsidP="00580ED6">
                        <w:pPr>
                          <w:spacing w:after="0"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szCs w:val="18"/>
                          </w:rPr>
                          <w:t>28862</w:t>
                        </w:r>
                      </w:p>
                    </w:tc>
                  </w:tr>
                </w:tbl>
                <w:p w:rsidR="00580ED6" w:rsidRPr="00580ED6" w:rsidRDefault="00580ED6" w:rsidP="00580ED6">
                  <w:pPr>
                    <w:spacing w:before="100" w:beforeAutospacing="1" w:after="100" w:afterAutospacing="1"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rPr>
                    <w:t> </w:t>
                  </w:r>
                </w:p>
                <w:p w:rsidR="00580ED6" w:rsidRPr="00580ED6" w:rsidRDefault="00580ED6" w:rsidP="00580ED6">
                  <w:pPr>
                    <w:spacing w:before="100" w:beforeAutospacing="1" w:after="100" w:afterAutospacing="1" w:line="240" w:lineRule="atLeast"/>
                    <w:jc w:val="center"/>
                    <w:rPr>
                      <w:rFonts w:ascii="Times New Roman" w:eastAsia="Times New Roman" w:hAnsi="Times New Roman" w:cs="Times New Roman"/>
                      <w:sz w:val="24"/>
                      <w:szCs w:val="24"/>
                    </w:rPr>
                  </w:pPr>
                  <w:r w:rsidRPr="00580ED6">
                    <w:rPr>
                      <w:rFonts w:ascii="Times New Roman" w:eastAsia="Times New Roman" w:hAnsi="Times New Roman" w:cs="Times New Roman"/>
                      <w:sz w:val="18"/>
                    </w:rPr>
                    <w:t> </w:t>
                  </w:r>
                </w:p>
                <w:p w:rsidR="00580ED6" w:rsidRPr="00580ED6" w:rsidRDefault="00580ED6" w:rsidP="00580ED6">
                  <w:pPr>
                    <w:spacing w:before="100" w:beforeAutospacing="1" w:after="100" w:afterAutospacing="1" w:line="240" w:lineRule="atLeast"/>
                    <w:rPr>
                      <w:rFonts w:ascii="Times New Roman" w:eastAsia="Times New Roman" w:hAnsi="Times New Roman" w:cs="Times New Roman"/>
                      <w:sz w:val="24"/>
                      <w:szCs w:val="24"/>
                    </w:rPr>
                  </w:pPr>
                  <w:hyperlink r:id="rId4" w:history="1">
                    <w:r w:rsidRPr="00580ED6">
                      <w:rPr>
                        <w:rFonts w:ascii="Times New Roman" w:eastAsia="Times New Roman" w:hAnsi="Times New Roman" w:cs="Times New Roman"/>
                        <w:b/>
                        <w:bCs/>
                        <w:color w:val="800080"/>
                        <w:sz w:val="18"/>
                      </w:rPr>
                      <w:t>Ekleri için tıklayınız.</w:t>
                    </w:r>
                  </w:hyperlink>
                </w:p>
                <w:p w:rsidR="00580ED6" w:rsidRPr="00580ED6" w:rsidRDefault="00580ED6" w:rsidP="00580ED6">
                  <w:pPr>
                    <w:spacing w:before="100" w:beforeAutospacing="1" w:after="100" w:afterAutospacing="1" w:line="240" w:lineRule="auto"/>
                    <w:jc w:val="center"/>
                    <w:rPr>
                      <w:rFonts w:ascii="Times New Roman" w:eastAsia="Times New Roman" w:hAnsi="Times New Roman" w:cs="Times New Roman"/>
                      <w:sz w:val="24"/>
                      <w:szCs w:val="24"/>
                    </w:rPr>
                  </w:pPr>
                  <w:r w:rsidRPr="00580ED6">
                    <w:rPr>
                      <w:rFonts w:ascii="Arial" w:eastAsia="Times New Roman" w:hAnsi="Arial" w:cs="Arial"/>
                      <w:color w:val="000080"/>
                      <w:sz w:val="24"/>
                      <w:szCs w:val="24"/>
                    </w:rPr>
                    <w:t> </w:t>
                  </w:r>
                </w:p>
              </w:tc>
            </w:tr>
          </w:tbl>
          <w:p w:rsidR="00580ED6" w:rsidRPr="00580ED6" w:rsidRDefault="00580ED6" w:rsidP="00580ED6">
            <w:pPr>
              <w:spacing w:after="0" w:line="240" w:lineRule="auto"/>
              <w:rPr>
                <w:rFonts w:ascii="Times New Roman" w:eastAsia="Times New Roman" w:hAnsi="Times New Roman" w:cs="Times New Roman"/>
                <w:sz w:val="24"/>
                <w:szCs w:val="24"/>
              </w:rPr>
            </w:pPr>
          </w:p>
        </w:tc>
      </w:tr>
    </w:tbl>
    <w:p w:rsidR="00580ED6" w:rsidRPr="00580ED6" w:rsidRDefault="00580ED6" w:rsidP="00580ED6">
      <w:pPr>
        <w:spacing w:after="0" w:line="240" w:lineRule="auto"/>
        <w:jc w:val="center"/>
        <w:rPr>
          <w:rFonts w:ascii="Times New Roman" w:eastAsia="Times New Roman" w:hAnsi="Times New Roman" w:cs="Times New Roman"/>
          <w:color w:val="000000"/>
          <w:sz w:val="27"/>
          <w:szCs w:val="27"/>
        </w:rPr>
      </w:pPr>
      <w:r w:rsidRPr="00580ED6">
        <w:rPr>
          <w:rFonts w:ascii="Times New Roman" w:eastAsia="Times New Roman" w:hAnsi="Times New Roman" w:cs="Times New Roman"/>
          <w:color w:val="000000"/>
          <w:sz w:val="27"/>
          <w:szCs w:val="27"/>
        </w:rPr>
        <w:lastRenderedPageBreak/>
        <w:t> </w:t>
      </w:r>
    </w:p>
    <w:p w:rsidR="0047748C" w:rsidRDefault="0047748C"/>
    <w:sectPr w:rsidR="004774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useFELayout/>
  </w:compat>
  <w:rsids>
    <w:rsidRoot w:val="00580ED6"/>
    <w:rsid w:val="0047748C"/>
    <w:rsid w:val="00580ED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80ED6"/>
  </w:style>
  <w:style w:type="character" w:customStyle="1" w:styleId="grame">
    <w:name w:val="grame"/>
    <w:basedOn w:val="VarsaylanParagrafYazTipi"/>
    <w:rsid w:val="00580ED6"/>
  </w:style>
  <w:style w:type="paragraph" w:styleId="NormalWeb">
    <w:name w:val="Normal (Web)"/>
    <w:basedOn w:val="Normal"/>
    <w:uiPriority w:val="99"/>
    <w:unhideWhenUsed/>
    <w:rsid w:val="00580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aslk">
    <w:name w:val="1-baslk"/>
    <w:basedOn w:val="Normal"/>
    <w:rsid w:val="00580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ortabaslk">
    <w:name w:val="2-ortabaslk"/>
    <w:basedOn w:val="Normal"/>
    <w:rsid w:val="00580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normalyaz">
    <w:name w:val="3-normalyaz"/>
    <w:basedOn w:val="Normal"/>
    <w:rsid w:val="00580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VarsaylanParagrafYazTipi"/>
    <w:rsid w:val="00580ED6"/>
  </w:style>
  <w:style w:type="character" w:customStyle="1" w:styleId="normal1">
    <w:name w:val="normal1"/>
    <w:basedOn w:val="VarsaylanParagrafYazTipi"/>
    <w:rsid w:val="00580ED6"/>
  </w:style>
  <w:style w:type="character" w:styleId="Kpr">
    <w:name w:val="Hyperlink"/>
    <w:basedOn w:val="VarsaylanParagrafYazTipi"/>
    <w:uiPriority w:val="99"/>
    <w:semiHidden/>
    <w:unhideWhenUsed/>
    <w:rsid w:val="00580ED6"/>
    <w:rPr>
      <w:color w:val="0000FF"/>
      <w:u w:val="single"/>
    </w:rPr>
  </w:style>
</w:styles>
</file>

<file path=word/webSettings.xml><?xml version="1.0" encoding="utf-8"?>
<w:webSettings xmlns:r="http://schemas.openxmlformats.org/officeDocument/2006/relationships" xmlns:w="http://schemas.openxmlformats.org/wordprocessingml/2006/main">
  <w:divs>
    <w:div w:id="20147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4/06/20140607-7-1.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5880</Words>
  <Characters>33521</Characters>
  <Application>Microsoft Office Word</Application>
  <DocSecurity>0</DocSecurity>
  <Lines>279</Lines>
  <Paragraphs>78</Paragraphs>
  <ScaleCrop>false</ScaleCrop>
  <Company/>
  <LinksUpToDate>false</LinksUpToDate>
  <CharactersWithSpaces>39323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2014-06-08T08:16:00Z</dcterms:created>
  <dcterms:modified xsi:type="dcterms:W3CDTF">2014-06-08T08:17:00Z</dcterms:modified>
</cp:coreProperties>
</file>