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6B7565" w:rsidRPr="006B7565" w:rsidTr="006B756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B7565" w:rsidRPr="006B7565" w:rsidRDefault="006B7565" w:rsidP="006B7565">
            <w:pPr>
              <w:spacing w:after="0" w:line="240" w:lineRule="atLeast"/>
              <w:rPr>
                <w:rFonts w:ascii="Times New Roman" w:eastAsia="Times New Roman" w:hAnsi="Times New Roman" w:cs="Times New Roman"/>
                <w:sz w:val="24"/>
                <w:szCs w:val="24"/>
                <w:lang w:eastAsia="tr-TR"/>
              </w:rPr>
            </w:pPr>
            <w:r w:rsidRPr="006B7565">
              <w:rPr>
                <w:rFonts w:ascii="Arial" w:eastAsia="Times New Roman" w:hAnsi="Arial" w:cs="Arial"/>
                <w:sz w:val="16"/>
                <w:szCs w:val="16"/>
                <w:lang w:eastAsia="tr-TR"/>
              </w:rPr>
              <w:t>27 Nisan 2016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B7565" w:rsidRPr="006B7565" w:rsidRDefault="006B7565" w:rsidP="006B7565">
            <w:pPr>
              <w:spacing w:after="0" w:line="240" w:lineRule="atLeast"/>
              <w:jc w:val="center"/>
              <w:rPr>
                <w:rFonts w:ascii="Times New Roman" w:eastAsia="Times New Roman" w:hAnsi="Times New Roman" w:cs="Times New Roman"/>
                <w:sz w:val="24"/>
                <w:szCs w:val="24"/>
                <w:lang w:eastAsia="tr-TR"/>
              </w:rPr>
            </w:pPr>
            <w:r w:rsidRPr="006B756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B7565" w:rsidRPr="006B7565" w:rsidRDefault="006B7565" w:rsidP="006B756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B7565">
              <w:rPr>
                <w:rFonts w:ascii="Arial" w:eastAsia="Times New Roman" w:hAnsi="Arial" w:cs="Arial"/>
                <w:sz w:val="16"/>
                <w:szCs w:val="16"/>
                <w:lang w:eastAsia="tr-TR"/>
              </w:rPr>
              <w:t>Sayı : 29696</w:t>
            </w:r>
            <w:proofErr w:type="gramEnd"/>
          </w:p>
        </w:tc>
      </w:tr>
      <w:tr w:rsidR="006B7565" w:rsidRPr="006B7565" w:rsidTr="006B7565">
        <w:trPr>
          <w:trHeight w:val="480"/>
        </w:trPr>
        <w:tc>
          <w:tcPr>
            <w:tcW w:w="8789" w:type="dxa"/>
            <w:gridSpan w:val="3"/>
            <w:tcMar>
              <w:top w:w="0" w:type="dxa"/>
              <w:left w:w="108" w:type="dxa"/>
              <w:bottom w:w="0" w:type="dxa"/>
              <w:right w:w="108" w:type="dxa"/>
            </w:tcMar>
            <w:vAlign w:val="center"/>
            <w:hideMark/>
          </w:tcPr>
          <w:p w:rsidR="006B7565" w:rsidRPr="006B7565" w:rsidRDefault="006B7565" w:rsidP="006B7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565">
              <w:rPr>
                <w:rFonts w:ascii="Arial" w:eastAsia="Times New Roman" w:hAnsi="Arial" w:cs="Arial"/>
                <w:b/>
                <w:bCs/>
                <w:color w:val="000080"/>
                <w:sz w:val="18"/>
                <w:szCs w:val="18"/>
                <w:lang w:eastAsia="tr-TR"/>
              </w:rPr>
              <w:t>TEBLİĞ</w:t>
            </w:r>
          </w:p>
        </w:tc>
      </w:tr>
      <w:tr w:rsidR="006B7565" w:rsidRPr="006B7565" w:rsidTr="006B7565">
        <w:trPr>
          <w:trHeight w:val="480"/>
        </w:trPr>
        <w:tc>
          <w:tcPr>
            <w:tcW w:w="8789" w:type="dxa"/>
            <w:gridSpan w:val="3"/>
            <w:tcMar>
              <w:top w:w="0" w:type="dxa"/>
              <w:left w:w="108" w:type="dxa"/>
              <w:bottom w:w="0" w:type="dxa"/>
              <w:right w:w="108" w:type="dxa"/>
            </w:tcMar>
            <w:vAlign w:val="center"/>
            <w:hideMark/>
          </w:tcPr>
          <w:p w:rsidR="006B7565" w:rsidRPr="006B7565" w:rsidRDefault="006B7565" w:rsidP="006B7565">
            <w:pPr>
              <w:spacing w:after="0" w:line="240" w:lineRule="atLeast"/>
              <w:ind w:firstLine="566"/>
              <w:jc w:val="both"/>
              <w:rPr>
                <w:rFonts w:ascii="Times New Roman" w:eastAsia="Times New Roman" w:hAnsi="Times New Roman" w:cs="Times New Roman"/>
                <w:u w:val="single"/>
                <w:lang w:eastAsia="tr-TR"/>
              </w:rPr>
            </w:pPr>
            <w:r w:rsidRPr="006B7565">
              <w:rPr>
                <w:rFonts w:ascii="Times New Roman" w:eastAsia="Times New Roman" w:hAnsi="Times New Roman" w:cs="Times New Roman"/>
                <w:sz w:val="18"/>
                <w:szCs w:val="18"/>
                <w:u w:val="single"/>
                <w:lang w:eastAsia="tr-TR"/>
              </w:rPr>
              <w:t>Kamu İhale Kurumundan:</w:t>
            </w:r>
          </w:p>
          <w:p w:rsidR="006B7565" w:rsidRPr="006B7565" w:rsidRDefault="006B7565" w:rsidP="006B7565">
            <w:pPr>
              <w:spacing w:after="0" w:line="240" w:lineRule="atLeast"/>
              <w:jc w:val="center"/>
              <w:rPr>
                <w:rFonts w:ascii="Times New Roman" w:eastAsia="Times New Roman" w:hAnsi="Times New Roman" w:cs="Times New Roman"/>
                <w:b/>
                <w:bCs/>
                <w:sz w:val="19"/>
                <w:szCs w:val="19"/>
                <w:lang w:eastAsia="tr-TR"/>
              </w:rPr>
            </w:pPr>
            <w:r w:rsidRPr="006B7565">
              <w:rPr>
                <w:rFonts w:ascii="Times New Roman" w:eastAsia="Times New Roman" w:hAnsi="Times New Roman" w:cs="Times New Roman"/>
                <w:b/>
                <w:bCs/>
                <w:sz w:val="18"/>
                <w:szCs w:val="18"/>
                <w:lang w:eastAsia="tr-TR"/>
              </w:rPr>
              <w:t>YAPIM İŞLERİNDE BENZER İŞ GRUPLARI TEBLİĞİNDE</w:t>
            </w:r>
          </w:p>
          <w:p w:rsidR="006B7565" w:rsidRPr="006B7565" w:rsidRDefault="006B7565" w:rsidP="006B7565">
            <w:pPr>
              <w:spacing w:after="0" w:line="240" w:lineRule="atLeast"/>
              <w:jc w:val="center"/>
              <w:rPr>
                <w:rFonts w:ascii="Times New Roman" w:eastAsia="Times New Roman" w:hAnsi="Times New Roman" w:cs="Times New Roman"/>
                <w:b/>
                <w:bCs/>
                <w:sz w:val="19"/>
                <w:szCs w:val="19"/>
                <w:lang w:eastAsia="tr-TR"/>
              </w:rPr>
            </w:pPr>
            <w:r w:rsidRPr="006B7565">
              <w:rPr>
                <w:rFonts w:ascii="Times New Roman" w:eastAsia="Times New Roman" w:hAnsi="Times New Roman" w:cs="Times New Roman"/>
                <w:b/>
                <w:bCs/>
                <w:sz w:val="18"/>
                <w:szCs w:val="18"/>
                <w:lang w:eastAsia="tr-TR"/>
              </w:rPr>
              <w:t>DEĞİŞİKLİK YAPILMASINA DAİR TEBLİĞ</w:t>
            </w:r>
          </w:p>
          <w:p w:rsidR="006B7565" w:rsidRPr="006B7565" w:rsidRDefault="006B7565" w:rsidP="006B7565">
            <w:pPr>
              <w:spacing w:after="0" w:line="240" w:lineRule="atLeast"/>
              <w:ind w:firstLine="566"/>
              <w:jc w:val="both"/>
              <w:rPr>
                <w:rFonts w:ascii="Times New Roman" w:eastAsia="Times New Roman" w:hAnsi="Times New Roman" w:cs="Times New Roman"/>
                <w:sz w:val="19"/>
                <w:szCs w:val="19"/>
                <w:lang w:eastAsia="tr-TR"/>
              </w:rPr>
            </w:pPr>
            <w:r w:rsidRPr="006B7565">
              <w:rPr>
                <w:rFonts w:ascii="Times New Roman" w:eastAsia="Times New Roman" w:hAnsi="Times New Roman" w:cs="Times New Roman"/>
                <w:b/>
                <w:bCs/>
                <w:sz w:val="18"/>
                <w:szCs w:val="18"/>
                <w:lang w:eastAsia="tr-TR"/>
              </w:rPr>
              <w:t>MADDE 1 –</w:t>
            </w:r>
            <w:r w:rsidRPr="006B7565">
              <w:rPr>
                <w:rFonts w:ascii="Times New Roman" w:eastAsia="Times New Roman" w:hAnsi="Times New Roman" w:cs="Times New Roman"/>
                <w:sz w:val="18"/>
                <w:szCs w:val="18"/>
                <w:lang w:eastAsia="tr-TR"/>
              </w:rPr>
              <w:t> </w:t>
            </w:r>
            <w:proofErr w:type="gramStart"/>
            <w:r w:rsidRPr="006B7565">
              <w:rPr>
                <w:rFonts w:ascii="Times New Roman" w:eastAsia="Times New Roman" w:hAnsi="Times New Roman" w:cs="Times New Roman"/>
                <w:sz w:val="18"/>
                <w:szCs w:val="18"/>
                <w:lang w:eastAsia="tr-TR"/>
              </w:rPr>
              <w:t>11/6/2011</w:t>
            </w:r>
            <w:proofErr w:type="gramEnd"/>
            <w:r w:rsidRPr="006B7565">
              <w:rPr>
                <w:rFonts w:ascii="Times New Roman" w:eastAsia="Times New Roman" w:hAnsi="Times New Roman" w:cs="Times New Roman"/>
                <w:sz w:val="18"/>
                <w:szCs w:val="18"/>
                <w:lang w:eastAsia="tr-TR"/>
              </w:rPr>
              <w:t xml:space="preserve"> tarihli ve 27961 sayılı Resmî </w:t>
            </w:r>
            <w:proofErr w:type="spellStart"/>
            <w:r w:rsidRPr="006B7565">
              <w:rPr>
                <w:rFonts w:ascii="Times New Roman" w:eastAsia="Times New Roman" w:hAnsi="Times New Roman" w:cs="Times New Roman"/>
                <w:sz w:val="18"/>
                <w:szCs w:val="18"/>
                <w:lang w:eastAsia="tr-TR"/>
              </w:rPr>
              <w:t>Gazete’de</w:t>
            </w:r>
            <w:proofErr w:type="spellEnd"/>
            <w:r w:rsidRPr="006B7565">
              <w:rPr>
                <w:rFonts w:ascii="Times New Roman" w:eastAsia="Times New Roman" w:hAnsi="Times New Roman" w:cs="Times New Roman"/>
                <w:sz w:val="18"/>
                <w:szCs w:val="18"/>
                <w:lang w:eastAsia="tr-TR"/>
              </w:rPr>
              <w:t xml:space="preserve"> yayımlanan Yapım İşlerinde Benzer İş Grupları Tebliğinin 2 </w:t>
            </w:r>
            <w:proofErr w:type="spellStart"/>
            <w:r w:rsidRPr="006B7565">
              <w:rPr>
                <w:rFonts w:ascii="Times New Roman" w:eastAsia="Times New Roman" w:hAnsi="Times New Roman" w:cs="Times New Roman"/>
                <w:sz w:val="18"/>
                <w:szCs w:val="18"/>
                <w:lang w:eastAsia="tr-TR"/>
              </w:rPr>
              <w:t>nci</w:t>
            </w:r>
            <w:proofErr w:type="spellEnd"/>
            <w:r w:rsidRPr="006B7565">
              <w:rPr>
                <w:rFonts w:ascii="Times New Roman" w:eastAsia="Times New Roman" w:hAnsi="Times New Roman" w:cs="Times New Roman"/>
                <w:sz w:val="18"/>
                <w:szCs w:val="18"/>
                <w:lang w:eastAsia="tr-TR"/>
              </w:rPr>
              <w:t> maddesinin 2.12 numaralı paragrafında yer alan “AIX” ibareleri “AXX” olarak değiştirilmiştir.</w:t>
            </w:r>
          </w:p>
          <w:p w:rsidR="006B7565" w:rsidRPr="006B7565" w:rsidRDefault="006B7565" w:rsidP="006B7565">
            <w:pPr>
              <w:spacing w:after="0" w:line="240" w:lineRule="atLeast"/>
              <w:ind w:firstLine="566"/>
              <w:jc w:val="both"/>
              <w:rPr>
                <w:rFonts w:ascii="Times New Roman" w:eastAsia="Times New Roman" w:hAnsi="Times New Roman" w:cs="Times New Roman"/>
                <w:sz w:val="19"/>
                <w:szCs w:val="19"/>
                <w:lang w:eastAsia="tr-TR"/>
              </w:rPr>
            </w:pPr>
            <w:proofErr w:type="gramStart"/>
            <w:r w:rsidRPr="006B7565">
              <w:rPr>
                <w:rFonts w:ascii="Times New Roman" w:eastAsia="Times New Roman" w:hAnsi="Times New Roman" w:cs="Times New Roman"/>
                <w:b/>
                <w:bCs/>
                <w:sz w:val="18"/>
                <w:szCs w:val="18"/>
                <w:lang w:eastAsia="tr-TR"/>
              </w:rPr>
              <w:t>MADDE 2 –</w:t>
            </w:r>
            <w:r w:rsidRPr="006B7565">
              <w:rPr>
                <w:rFonts w:ascii="Times New Roman" w:eastAsia="Times New Roman" w:hAnsi="Times New Roman" w:cs="Times New Roman"/>
                <w:sz w:val="18"/>
                <w:szCs w:val="18"/>
                <w:lang w:eastAsia="tr-TR"/>
              </w:rPr>
              <w:t> Aynı Tebliğin eki Ek-1: YAPIM İŞLERİNDE BENZER İŞ GRUPLARI </w:t>
            </w:r>
            <w:proofErr w:type="spellStart"/>
            <w:r w:rsidRPr="006B7565">
              <w:rPr>
                <w:rFonts w:ascii="Times New Roman" w:eastAsia="Times New Roman" w:hAnsi="Times New Roman" w:cs="Times New Roman"/>
                <w:sz w:val="18"/>
                <w:szCs w:val="18"/>
                <w:lang w:eastAsia="tr-TR"/>
              </w:rPr>
              <w:t>LİSTESİ’nde</w:t>
            </w:r>
            <w:proofErr w:type="spellEnd"/>
            <w:r w:rsidRPr="006B7565">
              <w:rPr>
                <w:rFonts w:ascii="Times New Roman" w:eastAsia="Times New Roman" w:hAnsi="Times New Roman" w:cs="Times New Roman"/>
                <w:sz w:val="18"/>
                <w:szCs w:val="18"/>
                <w:lang w:eastAsia="tr-TR"/>
              </w:rPr>
              <w:t> (A) ALT YAPI İŞLERİ başlığı altında yer alan IX. GRUP: SU YAPILARI grubunda bulunan “8. Arazi toplulaştırmasına ilişkin yapım işleri” ve “9. Tarla içi geliştirme hizmetlerine ilişkin yapım işleri” ibareleri yürürlükten kaldırılmış ve aynı listeye (A) ALT YAPI İŞLERİ başlığı altında yer alan XIX. GRUP: KABLOLU TAŞIMA SİSTEMLERİ YAPIM İŞLERİ grubundan sonra gelmek üzere aşağıdaki grup eklenmiştir.</w:t>
            </w:r>
            <w:proofErr w:type="gramEnd"/>
          </w:p>
          <w:p w:rsidR="006B7565" w:rsidRPr="006B7565" w:rsidRDefault="006B7565" w:rsidP="006B7565">
            <w:pPr>
              <w:spacing w:after="0" w:line="240" w:lineRule="atLeast"/>
              <w:ind w:firstLine="566"/>
              <w:jc w:val="both"/>
              <w:rPr>
                <w:rFonts w:ascii="Times New Roman" w:eastAsia="Times New Roman" w:hAnsi="Times New Roman" w:cs="Times New Roman"/>
                <w:sz w:val="19"/>
                <w:szCs w:val="19"/>
                <w:lang w:eastAsia="tr-TR"/>
              </w:rPr>
            </w:pPr>
            <w:r w:rsidRPr="006B7565">
              <w:rPr>
                <w:rFonts w:ascii="Times New Roman" w:eastAsia="Times New Roman" w:hAnsi="Times New Roman" w:cs="Times New Roman"/>
                <w:sz w:val="18"/>
                <w:szCs w:val="18"/>
                <w:lang w:eastAsia="tr-TR"/>
              </w:rPr>
              <w:t>“</w:t>
            </w:r>
            <w:r w:rsidRPr="006B7565">
              <w:rPr>
                <w:rFonts w:ascii="Times New Roman" w:eastAsia="Times New Roman" w:hAnsi="Times New Roman" w:cs="Times New Roman"/>
                <w:b/>
                <w:bCs/>
                <w:sz w:val="18"/>
                <w:szCs w:val="18"/>
                <w:lang w:eastAsia="tr-TR"/>
              </w:rPr>
              <w:t>XX. GRUP: TARIMSAL ALTYAPI İŞLERİ</w:t>
            </w:r>
          </w:p>
          <w:p w:rsidR="006B7565" w:rsidRPr="006B7565" w:rsidRDefault="006B7565" w:rsidP="006B7565">
            <w:pPr>
              <w:spacing w:after="0" w:line="240" w:lineRule="atLeast"/>
              <w:ind w:firstLine="566"/>
              <w:jc w:val="both"/>
              <w:rPr>
                <w:rFonts w:ascii="Times New Roman" w:eastAsia="Times New Roman" w:hAnsi="Times New Roman" w:cs="Times New Roman"/>
                <w:sz w:val="19"/>
                <w:szCs w:val="19"/>
                <w:lang w:eastAsia="tr-TR"/>
              </w:rPr>
            </w:pPr>
            <w:r w:rsidRPr="006B7565">
              <w:rPr>
                <w:rFonts w:ascii="Times New Roman" w:eastAsia="Times New Roman" w:hAnsi="Times New Roman" w:cs="Times New Roman"/>
                <w:sz w:val="18"/>
                <w:szCs w:val="18"/>
                <w:lang w:eastAsia="tr-TR"/>
              </w:rPr>
              <w:t>1. AIX Grubu İşler</w:t>
            </w:r>
          </w:p>
          <w:p w:rsidR="006B7565" w:rsidRPr="006B7565" w:rsidRDefault="006B7565" w:rsidP="006B7565">
            <w:pPr>
              <w:spacing w:after="0" w:line="240" w:lineRule="atLeast"/>
              <w:ind w:firstLine="566"/>
              <w:jc w:val="both"/>
              <w:rPr>
                <w:rFonts w:ascii="Times New Roman" w:eastAsia="Times New Roman" w:hAnsi="Times New Roman" w:cs="Times New Roman"/>
                <w:sz w:val="19"/>
                <w:szCs w:val="19"/>
                <w:lang w:eastAsia="tr-TR"/>
              </w:rPr>
            </w:pPr>
            <w:r w:rsidRPr="006B7565">
              <w:rPr>
                <w:rFonts w:ascii="Times New Roman" w:eastAsia="Times New Roman" w:hAnsi="Times New Roman" w:cs="Times New Roman"/>
                <w:sz w:val="18"/>
                <w:szCs w:val="18"/>
                <w:lang w:eastAsia="tr-TR"/>
              </w:rPr>
              <w:t>2. Arazi toplulaştırmasına ilişkin yapım işleri</w:t>
            </w:r>
          </w:p>
          <w:p w:rsidR="006B7565" w:rsidRPr="006B7565" w:rsidRDefault="006B7565" w:rsidP="006B7565">
            <w:pPr>
              <w:spacing w:after="0" w:line="240" w:lineRule="atLeast"/>
              <w:ind w:firstLine="566"/>
              <w:jc w:val="both"/>
              <w:rPr>
                <w:rFonts w:ascii="Times New Roman" w:eastAsia="Times New Roman" w:hAnsi="Times New Roman" w:cs="Times New Roman"/>
                <w:sz w:val="19"/>
                <w:szCs w:val="19"/>
                <w:lang w:eastAsia="tr-TR"/>
              </w:rPr>
            </w:pPr>
            <w:r w:rsidRPr="006B7565">
              <w:rPr>
                <w:rFonts w:ascii="Times New Roman" w:eastAsia="Times New Roman" w:hAnsi="Times New Roman" w:cs="Times New Roman"/>
                <w:sz w:val="18"/>
                <w:szCs w:val="18"/>
                <w:lang w:eastAsia="tr-TR"/>
              </w:rPr>
              <w:t>3. Tarla içi geliştirme hizmetlerine ilişkin yapım işleri”</w:t>
            </w:r>
          </w:p>
          <w:p w:rsidR="006B7565" w:rsidRPr="006B7565" w:rsidRDefault="006B7565" w:rsidP="006B7565">
            <w:pPr>
              <w:spacing w:after="0" w:line="240" w:lineRule="atLeast"/>
              <w:ind w:firstLine="566"/>
              <w:jc w:val="both"/>
              <w:rPr>
                <w:rFonts w:ascii="Times New Roman" w:eastAsia="Times New Roman" w:hAnsi="Times New Roman" w:cs="Times New Roman"/>
                <w:sz w:val="19"/>
                <w:szCs w:val="19"/>
                <w:lang w:eastAsia="tr-TR"/>
              </w:rPr>
            </w:pPr>
            <w:r w:rsidRPr="006B7565">
              <w:rPr>
                <w:rFonts w:ascii="Times New Roman" w:eastAsia="Times New Roman" w:hAnsi="Times New Roman" w:cs="Times New Roman"/>
                <w:b/>
                <w:bCs/>
                <w:sz w:val="18"/>
                <w:szCs w:val="18"/>
                <w:lang w:eastAsia="tr-TR"/>
              </w:rPr>
              <w:t>GEÇİCİ MADDE 1 –</w:t>
            </w:r>
            <w:r w:rsidRPr="006B7565">
              <w:rPr>
                <w:rFonts w:ascii="Times New Roman" w:eastAsia="Times New Roman" w:hAnsi="Times New Roman" w:cs="Times New Roman"/>
                <w:sz w:val="18"/>
                <w:szCs w:val="18"/>
                <w:lang w:eastAsia="tr-TR"/>
              </w:rPr>
              <w:t> Bu Tebliğin yürürlüğe girdiği tarihten önce ilanı veya duyurusu yapılmış olan ihaleler, ilanın veya duyurunun yapıldığı tarihte yürürlükte olan Tebliğ hükümlerine göre sonuçlandırılır.</w:t>
            </w:r>
          </w:p>
          <w:p w:rsidR="006B7565" w:rsidRPr="006B7565" w:rsidRDefault="006B7565" w:rsidP="006B7565">
            <w:pPr>
              <w:spacing w:after="0" w:line="240" w:lineRule="atLeast"/>
              <w:ind w:firstLine="566"/>
              <w:jc w:val="both"/>
              <w:rPr>
                <w:rFonts w:ascii="Times New Roman" w:eastAsia="Times New Roman" w:hAnsi="Times New Roman" w:cs="Times New Roman"/>
                <w:sz w:val="19"/>
                <w:szCs w:val="19"/>
                <w:lang w:eastAsia="tr-TR"/>
              </w:rPr>
            </w:pPr>
            <w:r w:rsidRPr="006B7565">
              <w:rPr>
                <w:rFonts w:ascii="Times New Roman" w:eastAsia="Times New Roman" w:hAnsi="Times New Roman" w:cs="Times New Roman"/>
                <w:b/>
                <w:bCs/>
                <w:sz w:val="18"/>
                <w:szCs w:val="18"/>
                <w:lang w:eastAsia="tr-TR"/>
              </w:rPr>
              <w:t>MADDE 3 – </w:t>
            </w:r>
            <w:r w:rsidRPr="006B7565">
              <w:rPr>
                <w:rFonts w:ascii="Times New Roman" w:eastAsia="Times New Roman" w:hAnsi="Times New Roman" w:cs="Times New Roman"/>
                <w:sz w:val="18"/>
                <w:szCs w:val="18"/>
                <w:lang w:eastAsia="tr-TR"/>
              </w:rPr>
              <w:t>Bu Tebliğ </w:t>
            </w:r>
            <w:proofErr w:type="gramStart"/>
            <w:r w:rsidRPr="006B7565">
              <w:rPr>
                <w:rFonts w:ascii="Times New Roman" w:eastAsia="Times New Roman" w:hAnsi="Times New Roman" w:cs="Times New Roman"/>
                <w:sz w:val="18"/>
                <w:szCs w:val="18"/>
                <w:lang w:eastAsia="tr-TR"/>
              </w:rPr>
              <w:t>2/5/2016</w:t>
            </w:r>
            <w:proofErr w:type="gramEnd"/>
            <w:r w:rsidRPr="006B7565">
              <w:rPr>
                <w:rFonts w:ascii="Times New Roman" w:eastAsia="Times New Roman" w:hAnsi="Times New Roman" w:cs="Times New Roman"/>
                <w:sz w:val="18"/>
                <w:szCs w:val="18"/>
                <w:lang w:eastAsia="tr-TR"/>
              </w:rPr>
              <w:t> tarihinde yürürlüğe girer.</w:t>
            </w:r>
          </w:p>
          <w:p w:rsidR="006B7565" w:rsidRPr="006B7565" w:rsidRDefault="006B7565" w:rsidP="006B7565">
            <w:pPr>
              <w:spacing w:after="0" w:line="240" w:lineRule="atLeast"/>
              <w:ind w:firstLine="566"/>
              <w:jc w:val="both"/>
              <w:rPr>
                <w:rFonts w:ascii="Times New Roman" w:eastAsia="Times New Roman" w:hAnsi="Times New Roman" w:cs="Times New Roman"/>
                <w:sz w:val="19"/>
                <w:szCs w:val="19"/>
                <w:lang w:eastAsia="tr-TR"/>
              </w:rPr>
            </w:pPr>
            <w:r w:rsidRPr="006B7565">
              <w:rPr>
                <w:rFonts w:ascii="Times New Roman" w:eastAsia="Times New Roman" w:hAnsi="Times New Roman" w:cs="Times New Roman"/>
                <w:b/>
                <w:bCs/>
                <w:sz w:val="18"/>
                <w:szCs w:val="18"/>
                <w:lang w:eastAsia="tr-TR"/>
              </w:rPr>
              <w:t>MADDE 4 –</w:t>
            </w:r>
            <w:r w:rsidRPr="006B7565">
              <w:rPr>
                <w:rFonts w:ascii="Times New Roman" w:eastAsia="Times New Roman" w:hAnsi="Times New Roman" w:cs="Times New Roman"/>
                <w:sz w:val="18"/>
                <w:szCs w:val="18"/>
                <w:lang w:eastAsia="tr-TR"/>
              </w:rPr>
              <w:t> Bu Tebliğ hükümlerini Kamu İhale Kurumu Başkanı yürütür.</w:t>
            </w:r>
          </w:p>
          <w:p w:rsidR="006B7565" w:rsidRPr="006B7565" w:rsidRDefault="006B7565" w:rsidP="006B7565">
            <w:pPr>
              <w:spacing w:after="0" w:line="240" w:lineRule="atLeast"/>
              <w:jc w:val="center"/>
              <w:rPr>
                <w:rFonts w:ascii="Times New Roman" w:eastAsia="Times New Roman" w:hAnsi="Times New Roman" w:cs="Times New Roman"/>
                <w:sz w:val="19"/>
                <w:szCs w:val="19"/>
                <w:lang w:eastAsia="tr-TR"/>
              </w:rPr>
            </w:pPr>
            <w:r w:rsidRPr="006B7565">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6B7565" w:rsidRPr="006B7565">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B7565" w:rsidRPr="006B7565" w:rsidRDefault="006B7565" w:rsidP="006B756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B7565">
                    <w:rPr>
                      <w:rFonts w:ascii="Times New Roman" w:eastAsia="Times New Roman" w:hAnsi="Times New Roman" w:cs="Times New Roman"/>
                      <w:b/>
                      <w:bCs/>
                      <w:sz w:val="18"/>
                      <w:szCs w:val="18"/>
                      <w:lang w:eastAsia="tr-TR"/>
                    </w:rPr>
                    <w:t>Tebliğin Yayımlandığı Resmî Gazete'nin</w:t>
                  </w:r>
                </w:p>
              </w:tc>
            </w:tr>
            <w:tr w:rsidR="006B7565" w:rsidRPr="006B7565">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6B7565" w:rsidRPr="006B7565" w:rsidRDefault="006B7565" w:rsidP="006B756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B7565">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B7565" w:rsidRPr="006B7565" w:rsidRDefault="006B7565" w:rsidP="006B756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B7565">
                    <w:rPr>
                      <w:rFonts w:ascii="Times New Roman" w:eastAsia="Times New Roman" w:hAnsi="Times New Roman" w:cs="Times New Roman"/>
                      <w:b/>
                      <w:bCs/>
                      <w:sz w:val="18"/>
                      <w:szCs w:val="18"/>
                      <w:lang w:eastAsia="tr-TR"/>
                    </w:rPr>
                    <w:t>Sayısı</w:t>
                  </w:r>
                </w:p>
              </w:tc>
            </w:tr>
            <w:tr w:rsidR="006B7565" w:rsidRPr="006B7565">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565" w:rsidRPr="006B7565" w:rsidRDefault="006B7565" w:rsidP="006B7565">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6B7565">
                    <w:rPr>
                      <w:rFonts w:ascii="Times New Roman" w:eastAsia="Times New Roman" w:hAnsi="Times New Roman" w:cs="Times New Roman"/>
                      <w:sz w:val="18"/>
                      <w:szCs w:val="18"/>
                      <w:lang w:eastAsia="tr-TR"/>
                    </w:rPr>
                    <w:t>11/6/2011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B7565" w:rsidRPr="006B7565" w:rsidRDefault="006B7565" w:rsidP="006B756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B7565">
                    <w:rPr>
                      <w:rFonts w:ascii="Times New Roman" w:eastAsia="Times New Roman" w:hAnsi="Times New Roman" w:cs="Times New Roman"/>
                      <w:sz w:val="18"/>
                      <w:szCs w:val="18"/>
                      <w:lang w:eastAsia="tr-TR"/>
                    </w:rPr>
                    <w:t>27961</w:t>
                  </w:r>
                </w:p>
              </w:tc>
            </w:tr>
          </w:tbl>
          <w:p w:rsidR="006B7565" w:rsidRPr="006B7565" w:rsidRDefault="006B7565" w:rsidP="006B7565">
            <w:pPr>
              <w:spacing w:after="0" w:line="240" w:lineRule="atLeast"/>
              <w:jc w:val="center"/>
              <w:rPr>
                <w:rFonts w:ascii="Times New Roman" w:eastAsia="Times New Roman" w:hAnsi="Times New Roman" w:cs="Times New Roman"/>
                <w:sz w:val="19"/>
                <w:szCs w:val="19"/>
                <w:lang w:eastAsia="tr-TR"/>
              </w:rPr>
            </w:pPr>
            <w:r w:rsidRPr="006B7565">
              <w:rPr>
                <w:rFonts w:ascii="Times New Roman" w:eastAsia="Times New Roman" w:hAnsi="Times New Roman" w:cs="Times New Roman"/>
                <w:sz w:val="18"/>
                <w:szCs w:val="18"/>
                <w:lang w:eastAsia="tr-TR"/>
              </w:rPr>
              <w:t> </w:t>
            </w:r>
          </w:p>
        </w:tc>
      </w:tr>
    </w:tbl>
    <w:p w:rsidR="007B5596" w:rsidRPr="006B7565" w:rsidRDefault="007B5596" w:rsidP="006B7565">
      <w:bookmarkStart w:id="0" w:name="_GoBack"/>
      <w:bookmarkEnd w:id="0"/>
    </w:p>
    <w:sectPr w:rsidR="007B5596" w:rsidRPr="006B7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E4"/>
    <w:rsid w:val="00014EE4"/>
    <w:rsid w:val="001101CD"/>
    <w:rsid w:val="0035623B"/>
    <w:rsid w:val="00694FF8"/>
    <w:rsid w:val="006B7565"/>
    <w:rsid w:val="007B5596"/>
    <w:rsid w:val="009243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5623B"/>
  </w:style>
  <w:style w:type="paragraph" w:customStyle="1" w:styleId="balk11pt">
    <w:name w:val="balk11pt"/>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623B"/>
  </w:style>
  <w:style w:type="character" w:customStyle="1" w:styleId="spelle">
    <w:name w:val="spelle"/>
    <w:basedOn w:val="VarsaylanParagrafYazTipi"/>
    <w:rsid w:val="0035623B"/>
  </w:style>
  <w:style w:type="paragraph" w:customStyle="1" w:styleId="3-normalyaz">
    <w:name w:val="3-normalyaz"/>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5623B"/>
  </w:style>
  <w:style w:type="paragraph" w:customStyle="1" w:styleId="balk11pt">
    <w:name w:val="balk11pt"/>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623B"/>
  </w:style>
  <w:style w:type="character" w:customStyle="1" w:styleId="spelle">
    <w:name w:val="spelle"/>
    <w:basedOn w:val="VarsaylanParagrafYazTipi"/>
    <w:rsid w:val="0035623B"/>
  </w:style>
  <w:style w:type="paragraph" w:customStyle="1" w:styleId="3-normalyaz">
    <w:name w:val="3-normalyaz"/>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99044">
      <w:bodyDiv w:val="1"/>
      <w:marLeft w:val="0"/>
      <w:marRight w:val="0"/>
      <w:marTop w:val="0"/>
      <w:marBottom w:val="0"/>
      <w:divBdr>
        <w:top w:val="none" w:sz="0" w:space="0" w:color="auto"/>
        <w:left w:val="none" w:sz="0" w:space="0" w:color="auto"/>
        <w:bottom w:val="none" w:sz="0" w:space="0" w:color="auto"/>
        <w:right w:val="none" w:sz="0" w:space="0" w:color="auto"/>
      </w:divBdr>
    </w:div>
    <w:div w:id="1063917832">
      <w:bodyDiv w:val="1"/>
      <w:marLeft w:val="0"/>
      <w:marRight w:val="0"/>
      <w:marTop w:val="0"/>
      <w:marBottom w:val="0"/>
      <w:divBdr>
        <w:top w:val="none" w:sz="0" w:space="0" w:color="auto"/>
        <w:left w:val="none" w:sz="0" w:space="0" w:color="auto"/>
        <w:bottom w:val="none" w:sz="0" w:space="0" w:color="auto"/>
        <w:right w:val="none" w:sz="0" w:space="0" w:color="auto"/>
      </w:divBdr>
    </w:div>
    <w:div w:id="1236551374">
      <w:bodyDiv w:val="1"/>
      <w:marLeft w:val="0"/>
      <w:marRight w:val="0"/>
      <w:marTop w:val="0"/>
      <w:marBottom w:val="0"/>
      <w:divBdr>
        <w:top w:val="none" w:sz="0" w:space="0" w:color="auto"/>
        <w:left w:val="none" w:sz="0" w:space="0" w:color="auto"/>
        <w:bottom w:val="none" w:sz="0" w:space="0" w:color="auto"/>
        <w:right w:val="none" w:sz="0" w:space="0" w:color="auto"/>
      </w:divBdr>
    </w:div>
    <w:div w:id="1631671447">
      <w:bodyDiv w:val="1"/>
      <w:marLeft w:val="0"/>
      <w:marRight w:val="0"/>
      <w:marTop w:val="0"/>
      <w:marBottom w:val="0"/>
      <w:divBdr>
        <w:top w:val="none" w:sz="0" w:space="0" w:color="auto"/>
        <w:left w:val="none" w:sz="0" w:space="0" w:color="auto"/>
        <w:bottom w:val="none" w:sz="0" w:space="0" w:color="auto"/>
        <w:right w:val="none" w:sz="0" w:space="0" w:color="auto"/>
      </w:divBdr>
    </w:div>
    <w:div w:id="17428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6</cp:revision>
  <dcterms:created xsi:type="dcterms:W3CDTF">2016-04-27T09:20:00Z</dcterms:created>
  <dcterms:modified xsi:type="dcterms:W3CDTF">2016-04-27T09:32:00Z</dcterms:modified>
</cp:coreProperties>
</file>