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47F01" w:rsidRPr="00747F01" w:rsidTr="00747F0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7F01" w:rsidRPr="00747F01" w:rsidRDefault="00747F01" w:rsidP="00747F01">
            <w:pPr>
              <w:spacing w:after="0" w:line="240" w:lineRule="atLeast"/>
              <w:rPr>
                <w:rFonts w:ascii="Times New Roman" w:eastAsia="Times New Roman" w:hAnsi="Times New Roman" w:cs="Times New Roman"/>
                <w:sz w:val="24"/>
                <w:szCs w:val="24"/>
                <w:lang w:eastAsia="tr-TR"/>
              </w:rPr>
            </w:pPr>
            <w:r w:rsidRPr="00747F01">
              <w:rPr>
                <w:rFonts w:ascii="Arial" w:eastAsia="Times New Roman" w:hAnsi="Arial" w:cs="Arial"/>
                <w:sz w:val="16"/>
                <w:szCs w:val="16"/>
                <w:lang w:eastAsia="tr-TR"/>
              </w:rPr>
              <w:t>13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7F01" w:rsidRPr="00747F01" w:rsidRDefault="00747F01" w:rsidP="00747F0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47F01">
              <w:rPr>
                <w:rFonts w:ascii="Arial" w:eastAsia="Times New Roman" w:hAnsi="Arial" w:cs="Arial"/>
                <w:sz w:val="16"/>
                <w:szCs w:val="16"/>
                <w:lang w:eastAsia="tr-TR"/>
              </w:rPr>
              <w:t>Sayı : 30269</w:t>
            </w:r>
          </w:p>
        </w:tc>
      </w:tr>
      <w:tr w:rsidR="00747F01" w:rsidRPr="00747F01" w:rsidTr="00747F01">
        <w:trPr>
          <w:trHeight w:val="480"/>
        </w:trPr>
        <w:tc>
          <w:tcPr>
            <w:tcW w:w="8789" w:type="dxa"/>
            <w:gridSpan w:val="3"/>
            <w:tcMar>
              <w:top w:w="0" w:type="dxa"/>
              <w:left w:w="108" w:type="dxa"/>
              <w:bottom w:w="0" w:type="dxa"/>
              <w:right w:w="108" w:type="dxa"/>
            </w:tcMar>
            <w:vAlign w:val="center"/>
            <w:hideMark/>
          </w:tcPr>
          <w:p w:rsidR="00747F01" w:rsidRPr="00747F01" w:rsidRDefault="00747F01" w:rsidP="00747F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47F01">
              <w:rPr>
                <w:rFonts w:ascii="Arial" w:eastAsia="Times New Roman" w:hAnsi="Arial" w:cs="Arial"/>
                <w:b/>
                <w:bCs/>
                <w:color w:val="000080"/>
                <w:sz w:val="18"/>
                <w:szCs w:val="18"/>
                <w:lang w:eastAsia="tr-TR"/>
              </w:rPr>
              <w:t>YÖNETMELİK</w:t>
            </w:r>
          </w:p>
        </w:tc>
      </w:tr>
      <w:tr w:rsidR="00747F01" w:rsidRPr="00747F01" w:rsidTr="00747F01">
        <w:trPr>
          <w:trHeight w:val="480"/>
        </w:trPr>
        <w:tc>
          <w:tcPr>
            <w:tcW w:w="8789" w:type="dxa"/>
            <w:gridSpan w:val="3"/>
            <w:tcMar>
              <w:top w:w="0" w:type="dxa"/>
              <w:left w:w="108" w:type="dxa"/>
              <w:bottom w:w="0" w:type="dxa"/>
              <w:right w:w="108" w:type="dxa"/>
            </w:tcMar>
            <w:vAlign w:val="center"/>
            <w:hideMark/>
          </w:tcPr>
          <w:p w:rsidR="00747F01" w:rsidRPr="00747F01" w:rsidRDefault="00747F01" w:rsidP="00747F01">
            <w:pPr>
              <w:spacing w:after="0" w:line="240" w:lineRule="atLeast"/>
              <w:ind w:firstLine="566"/>
              <w:jc w:val="both"/>
              <w:rPr>
                <w:rFonts w:ascii="Times New Roman" w:eastAsia="Times New Roman" w:hAnsi="Times New Roman" w:cs="Times New Roman"/>
                <w:u w:val="single"/>
                <w:lang w:eastAsia="tr-TR"/>
              </w:rPr>
            </w:pPr>
            <w:r w:rsidRPr="00747F01">
              <w:rPr>
                <w:rFonts w:ascii="Times New Roman" w:eastAsia="Times New Roman" w:hAnsi="Times New Roman" w:cs="Times New Roman"/>
                <w:sz w:val="18"/>
                <w:szCs w:val="18"/>
                <w:u w:val="single"/>
                <w:lang w:eastAsia="tr-TR"/>
              </w:rPr>
              <w:t>Kamu İhale Kurumundan:</w:t>
            </w:r>
          </w:p>
          <w:p w:rsidR="00747F01" w:rsidRPr="00747F01" w:rsidRDefault="00747F01" w:rsidP="00747F01">
            <w:pPr>
              <w:spacing w:after="0" w:line="240" w:lineRule="atLeast"/>
              <w:jc w:val="center"/>
              <w:rPr>
                <w:rFonts w:ascii="Times New Roman" w:eastAsia="Times New Roman" w:hAnsi="Times New Roman" w:cs="Times New Roman"/>
                <w:b/>
                <w:bCs/>
                <w:sz w:val="19"/>
                <w:szCs w:val="19"/>
                <w:lang w:eastAsia="tr-TR"/>
              </w:rPr>
            </w:pPr>
            <w:r w:rsidRPr="00747F01">
              <w:rPr>
                <w:rFonts w:ascii="Times New Roman" w:eastAsia="Times New Roman" w:hAnsi="Times New Roman" w:cs="Times New Roman"/>
                <w:b/>
                <w:bCs/>
                <w:sz w:val="18"/>
                <w:szCs w:val="18"/>
                <w:lang w:eastAsia="tr-TR"/>
              </w:rPr>
              <w:t>YAPIM İŞLERİ İHALELERİ UYGULAMA YÖNETMELİĞİNDE</w:t>
            </w:r>
          </w:p>
          <w:p w:rsidR="00747F01" w:rsidRPr="00747F01" w:rsidRDefault="00747F01" w:rsidP="00747F01">
            <w:pPr>
              <w:spacing w:after="0" w:line="240" w:lineRule="atLeast"/>
              <w:jc w:val="center"/>
              <w:rPr>
                <w:rFonts w:ascii="Times New Roman" w:eastAsia="Times New Roman" w:hAnsi="Times New Roman" w:cs="Times New Roman"/>
                <w:b/>
                <w:bCs/>
                <w:sz w:val="19"/>
                <w:szCs w:val="19"/>
                <w:lang w:eastAsia="tr-TR"/>
              </w:rPr>
            </w:pPr>
            <w:r w:rsidRPr="00747F01">
              <w:rPr>
                <w:rFonts w:ascii="Times New Roman" w:eastAsia="Times New Roman" w:hAnsi="Times New Roman" w:cs="Times New Roman"/>
                <w:b/>
                <w:bCs/>
                <w:sz w:val="18"/>
                <w:szCs w:val="18"/>
                <w:lang w:eastAsia="tr-TR"/>
              </w:rPr>
              <w:t>DEĞİŞİKLİK YAPILMASINA DAİR YÖNETMELİK</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1 – </w:t>
            </w:r>
            <w:r w:rsidRPr="00747F01">
              <w:rPr>
                <w:rFonts w:ascii="Times New Roman" w:eastAsia="Times New Roman" w:hAnsi="Times New Roman" w:cs="Times New Roman"/>
                <w:sz w:val="18"/>
                <w:szCs w:val="18"/>
                <w:lang w:eastAsia="tr-TR"/>
              </w:rPr>
              <w:t>4/3/2009 tarihli ve 27159 mükerrer sayılı Resmî Gazete’de yayımlanan Yapım İşleri İhaleleri Uygulama Yönetmeliğinin 5 inci maddesine aşağıdaki fıkra eklenmiştir.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“(2) İhale dokümanının, zorunlu teknik nedenler dışında malzemelere ilişkin Çevre ve Şehircilik Bakanlığı tarafından, makine ve ekipmanlara ilişkin Bilim, Sanayi ve Teknoloji Bakanlığı tarafından belirlenen ve Kurum tarafından ilan edilen listede yer alan makine, malzeme ve ekipmanın yapım aşamasında kullanılmasını sağlayacak şekilde hazırlanması zorunludur.”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2 –</w:t>
            </w:r>
            <w:r w:rsidRPr="00747F01">
              <w:rPr>
                <w:rFonts w:ascii="Times New Roman" w:eastAsia="Times New Roman" w:hAnsi="Times New Roman" w:cs="Times New Roman"/>
                <w:sz w:val="18"/>
                <w:szCs w:val="18"/>
                <w:lang w:eastAsia="tr-TR"/>
              </w:rPr>
              <w:t> Aynı Yönetmeliğin 41 inci maddesine aşağıdaki fıkra eklenmiştir.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“(6) Yapım işlerinde kullanılacak makine, malzeme ve ekipman ile yazılımın tamamının veya belli bir kısmının yerli malı olması şartı getirilebilir. Ancak, malzemelere ilişkin Çevre ve Şehircilik Bakanlığı tarafından, makine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3 – </w:t>
            </w:r>
            <w:r w:rsidRPr="00747F01">
              <w:rPr>
                <w:rFonts w:ascii="Times New Roman" w:eastAsia="Times New Roman" w:hAnsi="Times New Roman" w:cs="Times New Roman"/>
                <w:sz w:val="18"/>
                <w:szCs w:val="18"/>
                <w:lang w:eastAsia="tr-TR"/>
              </w:rPr>
              <w:t>Aynı Yönetmeliğin 48 inci maddesinin onuncu fıkrası yürürlükten kaldırılmıştır.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4 – </w:t>
            </w:r>
            <w:r w:rsidRPr="00747F01">
              <w:rPr>
                <w:rFonts w:ascii="Times New Roman" w:eastAsia="Times New Roman" w:hAnsi="Times New Roman" w:cs="Times New Roman"/>
                <w:sz w:val="18"/>
                <w:szCs w:val="18"/>
                <w:lang w:eastAsia="tr-TR"/>
              </w:rPr>
              <w:t>Aynı Yönetmeliğin Ek 1 inci maddesinin beşinci fıkrasının ilk cümlesindeki “işlerdeki deneyimlerini gösteren iş bitirme belgeleri” ifadesi “işlere ilişkin iş deneyim belgeleri”, maddenin diğer cümlelerindeki “iş bitirme” ifadeleri “iş deneyim” olarak değiştirilmiştir.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5 – </w:t>
            </w:r>
            <w:r w:rsidRPr="00747F01">
              <w:rPr>
                <w:rFonts w:ascii="Times New Roman" w:eastAsia="Times New Roman" w:hAnsi="Times New Roman" w:cs="Times New Roman"/>
                <w:sz w:val="18"/>
                <w:szCs w:val="18"/>
                <w:lang w:eastAsia="tr-TR"/>
              </w:rPr>
              <w:t>Aynı Yönetmeliğin Ek-7’sinde yer alan “Yapım İşlerine Ait Tip Sözleşme”nin “Teknik personel, makine, teçhizat ve ekipman bulundurulması” başlıklı 23 üncü maddesine aşağıdaki 23.5 ve 23.6 maddesi ile 23.6 ncı maddesine ilişkin 21.1 numaralı dipnot eklenmiştir.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“23.5 Malzemelere ilişkin Çevre ve Şehircilik Bakanlığı tarafından, makine ve ekipmanlara ilişkin Bilim, Sanayi ve Teknoloji Bakanlığı tarafından belirlenen ve Kurum tarafından ilan edilen listede yer alan ihale konusu işte kullanılacak makine, malzeme ve ekipmanın yerli malı olması zorunludur.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23.6 ……………………………………………………………………….</w:t>
            </w:r>
            <w:r w:rsidRPr="00747F01">
              <w:rPr>
                <w:rFonts w:ascii="Times New Roman" w:eastAsia="Times New Roman" w:hAnsi="Times New Roman" w:cs="Times New Roman"/>
                <w:sz w:val="18"/>
                <w:szCs w:val="18"/>
                <w:vertAlign w:val="superscript"/>
                <w:lang w:eastAsia="tr-TR"/>
              </w:rPr>
              <w:t>21.1</w:t>
            </w:r>
            <w:r w:rsidRPr="00747F01">
              <w:rPr>
                <w:rFonts w:ascii="Times New Roman" w:eastAsia="Times New Roman" w:hAnsi="Times New Roman" w:cs="Times New Roman"/>
                <w:sz w:val="18"/>
                <w:szCs w:val="18"/>
                <w:lang w:eastAsia="tr-TR"/>
              </w:rPr>
              <w:t>”</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w:t>
            </w:r>
            <w:r w:rsidRPr="00747F01">
              <w:rPr>
                <w:rFonts w:ascii="Times New Roman" w:eastAsia="Times New Roman" w:hAnsi="Times New Roman" w:cs="Times New Roman"/>
                <w:sz w:val="18"/>
                <w:szCs w:val="18"/>
                <w:vertAlign w:val="superscript"/>
                <w:lang w:eastAsia="tr-TR"/>
              </w:rPr>
              <w:t>21.1</w:t>
            </w:r>
            <w:r w:rsidRPr="00747F01">
              <w:rPr>
                <w:rFonts w:ascii="Times New Roman" w:eastAsia="Times New Roman" w:hAnsi="Times New Roman" w:cs="Times New Roman"/>
                <w:sz w:val="18"/>
                <w:szCs w:val="18"/>
                <w:lang w:eastAsia="tr-TR"/>
              </w:rPr>
              <w:t> İdare, ihale konusu iş kapsamında kullanılacak makine, malzeme ve ekipman ile yazılımın tamamının veya belli bir kısmının yerli malı olmasını talep etmesi durumunda söz konusu makine, malzeme ve ekipman ile yazılımı bu maddede belirtecek ve buna ilişkin şartlara yer verecektir.”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6 –</w:t>
            </w:r>
            <w:r w:rsidRPr="00747F01">
              <w:rPr>
                <w:rFonts w:ascii="Times New Roman" w:eastAsia="Times New Roman" w:hAnsi="Times New Roman" w:cs="Times New Roman"/>
                <w:sz w:val="18"/>
                <w:szCs w:val="18"/>
                <w:lang w:eastAsia="tr-TR"/>
              </w:rPr>
              <w:t> Aynı Yönetmeliğin Ek-8’inde yer alan Yapım İşleri Genel Şartnamesinin “Yapı denetim görevlisinin yetkileri” başlıklı 15 inci maddesine aşağıdaki fıkra eklenmiştir.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“(7) Sözleşmede yerli malı zorunluluğu aranan makine, malzeme ve ekipman ile yazılımın kontrolü yapı denetim görevlisinin sorumluluğundadır. Yerli malı olması zorunluluğu bulunan makine, malzeme ve ekipman ile yazılıma ilişkin yerli üretimin, doğal afetler, kanuni grev, genel salgın hastalık, kısmi veya genel seferberlik ilanı gibi nedenlerle sona ermesi veya yetersiz hale gelmesi ya da ilgili makine, malzeme ve ekipman ile yazılımın diğer zorunlu nedenlerle yerli malı olarak temin edilmesinin mümkün olmadığı durumlarda, yüklenicinin yazılı başvurusu üzerine idarenin onayıyla, sözleşme konusu işte yerli malı olmayan makine, malzeme ve ekipman ile yazılım kullanılabilir. Bu gibi durumlarda iş programı dikkate alınarak gerektiğinde yükleniciye ek süre verilebilir.”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7 – </w:t>
            </w:r>
            <w:r w:rsidRPr="00747F01">
              <w:rPr>
                <w:rFonts w:ascii="Times New Roman" w:eastAsia="Times New Roman" w:hAnsi="Times New Roman" w:cs="Times New Roman"/>
                <w:sz w:val="18"/>
                <w:szCs w:val="18"/>
                <w:lang w:eastAsia="tr-TR"/>
              </w:rPr>
              <w:t>Bu Yönetmelik yayımı tarihinde yürürlüğe girer.</w:t>
            </w:r>
          </w:p>
          <w:p w:rsidR="00747F01" w:rsidRPr="00747F01" w:rsidRDefault="00747F01" w:rsidP="00747F01">
            <w:pPr>
              <w:spacing w:after="0" w:line="240" w:lineRule="atLeast"/>
              <w:ind w:firstLine="566"/>
              <w:jc w:val="both"/>
              <w:rPr>
                <w:rFonts w:ascii="Times New Roman" w:eastAsia="Times New Roman" w:hAnsi="Times New Roman" w:cs="Times New Roman"/>
                <w:sz w:val="19"/>
                <w:szCs w:val="19"/>
                <w:lang w:eastAsia="tr-TR"/>
              </w:rPr>
            </w:pPr>
            <w:r w:rsidRPr="00747F01">
              <w:rPr>
                <w:rFonts w:ascii="Times New Roman" w:eastAsia="Times New Roman" w:hAnsi="Times New Roman" w:cs="Times New Roman"/>
                <w:b/>
                <w:bCs/>
                <w:sz w:val="18"/>
                <w:szCs w:val="18"/>
                <w:lang w:eastAsia="tr-TR"/>
              </w:rPr>
              <w:t>MADDE 8 – </w:t>
            </w:r>
            <w:r w:rsidRPr="00747F01">
              <w:rPr>
                <w:rFonts w:ascii="Times New Roman" w:eastAsia="Times New Roman" w:hAnsi="Times New Roman" w:cs="Times New Roman"/>
                <w:sz w:val="18"/>
                <w:szCs w:val="18"/>
                <w:lang w:eastAsia="tr-TR"/>
              </w:rPr>
              <w:t>Bu Yönetmelik hükümlerini Kamu İhale Kurumu Başkanı yürütür.</w:t>
            </w:r>
          </w:p>
          <w:p w:rsidR="00747F01" w:rsidRPr="00747F01" w:rsidRDefault="00747F01" w:rsidP="00747F01">
            <w:pPr>
              <w:spacing w:after="0" w:line="240" w:lineRule="atLeast"/>
              <w:jc w:val="center"/>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747F01" w:rsidRPr="00747F0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Yönetmeliğin Yayımlandığı Resmî Gazete'nin</w:t>
                  </w:r>
                </w:p>
              </w:tc>
            </w:tr>
            <w:tr w:rsidR="00747F01" w:rsidRPr="00747F0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Sayısı</w:t>
                  </w:r>
                </w:p>
              </w:tc>
            </w:tr>
            <w:tr w:rsidR="00747F01" w:rsidRPr="00747F01">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4/3/2009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27159 (Mükerrer)</w:t>
                  </w:r>
                </w:p>
              </w:tc>
            </w:tr>
            <w:tr w:rsidR="00747F01" w:rsidRPr="00747F0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Yönetmelikte Değişiklik Yapan Yönetmeliklerin Yayımlandığı Resmî Gazete'nin</w:t>
                  </w:r>
                </w:p>
              </w:tc>
            </w:tr>
            <w:tr w:rsidR="00747F01" w:rsidRPr="00747F0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b/>
                      <w:bCs/>
                      <w:sz w:val="18"/>
                      <w:szCs w:val="18"/>
                      <w:lang w:eastAsia="tr-TR"/>
                    </w:rPr>
                    <w:t>Sayısı</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3/7/2009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27277</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8/9/2009</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27343</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4/3/2010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27511</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2/4/2010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27540</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26/6/2010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27623</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27876</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27996</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lastRenderedPageBreak/>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30/7/2011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28010</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2/10/2011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28072</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13/8/2012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28383</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13/4/2013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28617</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24/9/2013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28775</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28835</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7/6/2014</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29023</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12/6/2015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29384</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29399</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27/4/2016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29696</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29/11/2016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29903</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25/1/2017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29959</w:t>
                  </w:r>
                </w:p>
              </w:tc>
            </w:tr>
            <w:tr w:rsidR="00747F01" w:rsidRPr="00747F0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01" w:rsidRPr="00747F01" w:rsidRDefault="00747F01" w:rsidP="00747F0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ind w:right="299"/>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29/6/2017</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F01" w:rsidRPr="00747F01" w:rsidRDefault="00747F01" w:rsidP="00747F01">
                  <w:pPr>
                    <w:spacing w:after="0" w:line="240" w:lineRule="atLeast"/>
                    <w:jc w:val="center"/>
                    <w:rPr>
                      <w:rFonts w:ascii="Times New Roman" w:eastAsia="Times New Roman" w:hAnsi="Times New Roman" w:cs="Times New Roman"/>
                      <w:sz w:val="24"/>
                      <w:szCs w:val="24"/>
                      <w:lang w:eastAsia="tr-TR"/>
                    </w:rPr>
                  </w:pPr>
                  <w:r w:rsidRPr="00747F01">
                    <w:rPr>
                      <w:rFonts w:ascii="Times New Roman" w:eastAsia="Times New Roman" w:hAnsi="Times New Roman" w:cs="Times New Roman"/>
                      <w:sz w:val="18"/>
                      <w:szCs w:val="18"/>
                      <w:lang w:eastAsia="tr-TR"/>
                    </w:rPr>
                    <w:t>30109</w:t>
                  </w:r>
                </w:p>
              </w:tc>
            </w:tr>
          </w:tbl>
          <w:p w:rsidR="00747F01" w:rsidRPr="00747F01" w:rsidRDefault="00747F01" w:rsidP="00747F01">
            <w:pPr>
              <w:spacing w:after="0" w:line="240" w:lineRule="atLeast"/>
              <w:jc w:val="center"/>
              <w:rPr>
                <w:rFonts w:ascii="Times New Roman" w:eastAsia="Times New Roman" w:hAnsi="Times New Roman" w:cs="Times New Roman"/>
                <w:sz w:val="19"/>
                <w:szCs w:val="19"/>
                <w:lang w:eastAsia="tr-TR"/>
              </w:rPr>
            </w:pPr>
            <w:r w:rsidRPr="00747F01">
              <w:rPr>
                <w:rFonts w:ascii="Times New Roman" w:eastAsia="Times New Roman" w:hAnsi="Times New Roman" w:cs="Times New Roman"/>
                <w:sz w:val="18"/>
                <w:szCs w:val="18"/>
                <w:lang w:eastAsia="tr-TR"/>
              </w:rPr>
              <w:t> </w:t>
            </w:r>
          </w:p>
        </w:tc>
      </w:tr>
    </w:tbl>
    <w:p w:rsidR="008C3396" w:rsidRDefault="008C3396">
      <w:bookmarkStart w:id="0" w:name="_GoBack"/>
      <w:bookmarkEnd w:id="0"/>
    </w:p>
    <w:sectPr w:rsidR="008C3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DC"/>
    <w:rsid w:val="003A67DC"/>
    <w:rsid w:val="00747F01"/>
    <w:rsid w:val="008C3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47F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sürmez</dc:creator>
  <cp:keywords/>
  <dc:description/>
  <cp:lastModifiedBy>ümit sürmez</cp:lastModifiedBy>
  <cp:revision>2</cp:revision>
  <dcterms:created xsi:type="dcterms:W3CDTF">2017-12-13T18:42:00Z</dcterms:created>
  <dcterms:modified xsi:type="dcterms:W3CDTF">2017-12-13T18:42:00Z</dcterms:modified>
</cp:coreProperties>
</file>